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78" w:rsidRPr="00517E4E" w:rsidRDefault="00E46079">
      <w:pPr>
        <w:jc w:val="center"/>
        <w:rPr>
          <w:rFonts w:ascii="KaiTi" w:eastAsia="KaiTi" w:hAnsi="KaiTi" w:cs="標楷體"/>
          <w:b/>
          <w:sz w:val="36"/>
          <w:szCs w:val="36"/>
        </w:rPr>
      </w:pPr>
      <w:bookmarkStart w:id="0" w:name="_heading=h.gjdgxs" w:colFirst="0" w:colLast="0"/>
      <w:bookmarkEnd w:id="0"/>
      <w:r w:rsidRPr="00517E4E">
        <w:rPr>
          <w:rFonts w:ascii="KaiTi" w:eastAsia="KaiTi" w:hAnsi="KaiTi" w:cs="標楷體"/>
          <w:b/>
          <w:sz w:val="36"/>
          <w:szCs w:val="36"/>
        </w:rPr>
        <w:t>國立陽明交通大學創</w:t>
      </w:r>
      <w:proofErr w:type="gramStart"/>
      <w:r w:rsidRPr="00517E4E">
        <w:rPr>
          <w:rFonts w:ascii="KaiTi" w:eastAsia="KaiTi" w:hAnsi="KaiTi" w:cs="標楷體"/>
          <w:b/>
          <w:sz w:val="36"/>
          <w:szCs w:val="36"/>
        </w:rPr>
        <w:t>創</w:t>
      </w:r>
      <w:proofErr w:type="gramEnd"/>
      <w:r w:rsidRPr="00517E4E">
        <w:rPr>
          <w:rFonts w:ascii="KaiTi" w:eastAsia="KaiTi" w:hAnsi="KaiTi" w:cs="標楷體"/>
          <w:b/>
          <w:sz w:val="36"/>
          <w:szCs w:val="36"/>
        </w:rPr>
        <w:t>工坊學習坊開課及經費補助申請表</w:t>
      </w:r>
    </w:p>
    <w:p w:rsidR="00464378" w:rsidRPr="00517E4E" w:rsidRDefault="00464378">
      <w:pPr>
        <w:jc w:val="center"/>
        <w:rPr>
          <w:rFonts w:ascii="KaiTi" w:eastAsia="KaiTi" w:hAnsi="KaiTi" w:cs="標楷體"/>
          <w:b/>
          <w:sz w:val="36"/>
          <w:szCs w:val="36"/>
        </w:rPr>
      </w:pPr>
      <w:bookmarkStart w:id="1" w:name="_heading=h.6iq1l78u1yet" w:colFirst="0" w:colLast="0"/>
      <w:bookmarkEnd w:id="1"/>
    </w:p>
    <w:p w:rsidR="00464378" w:rsidRPr="00517E4E" w:rsidRDefault="00E46079">
      <w:pPr>
        <w:rPr>
          <w:rFonts w:ascii="KaiTi" w:eastAsia="KaiTi" w:hAnsi="KaiTi" w:cs="標楷體"/>
          <w:b/>
          <w:sz w:val="32"/>
          <w:szCs w:val="32"/>
        </w:rPr>
      </w:pPr>
      <w:r w:rsidRPr="00517E4E">
        <w:rPr>
          <w:rFonts w:ascii="KaiTi" w:eastAsia="KaiTi" w:hAnsi="KaiTi" w:cs="標楷體"/>
          <w:b/>
          <w:sz w:val="32"/>
          <w:szCs w:val="32"/>
        </w:rPr>
        <w:t>一、申請人基本資料</w:t>
      </w:r>
    </w:p>
    <w:tbl>
      <w:tblPr>
        <w:tblStyle w:val="af8"/>
        <w:tblW w:w="9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申請人姓名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ICT領域小組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單位/系所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分機/手機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Email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</w:tbl>
    <w:p w:rsidR="00464378" w:rsidRPr="00517E4E" w:rsidRDefault="00464378">
      <w:pPr>
        <w:widowControl/>
        <w:rPr>
          <w:rFonts w:ascii="KaiTi" w:eastAsia="KaiTi" w:hAnsi="KaiTi" w:cs="標楷體"/>
          <w:b/>
          <w:sz w:val="36"/>
          <w:szCs w:val="36"/>
        </w:rPr>
      </w:pPr>
    </w:p>
    <w:p w:rsidR="00464378" w:rsidRPr="00517E4E" w:rsidRDefault="00E46079">
      <w:pPr>
        <w:rPr>
          <w:rFonts w:ascii="KaiTi" w:eastAsia="KaiTi" w:hAnsi="KaiTi" w:cs="標楷體"/>
          <w:b/>
          <w:sz w:val="32"/>
          <w:szCs w:val="32"/>
        </w:rPr>
      </w:pPr>
      <w:r w:rsidRPr="00517E4E">
        <w:rPr>
          <w:rFonts w:ascii="KaiTi" w:eastAsia="KaiTi" w:hAnsi="KaiTi" w:cs="標楷體"/>
          <w:b/>
          <w:sz w:val="32"/>
          <w:szCs w:val="32"/>
        </w:rPr>
        <w:t>二、學習坊基本資料</w:t>
      </w:r>
    </w:p>
    <w:tbl>
      <w:tblPr>
        <w:tblStyle w:val="af9"/>
        <w:tblW w:w="9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課程名稱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課程英文名稱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517E4E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 w:hint="eastAsia"/>
                <w:sz w:val="28"/>
                <w:szCs w:val="28"/>
                <w:lang w:eastAsia="zh-CN"/>
              </w:rPr>
              <w:t>上課時間</w:t>
            </w:r>
          </w:p>
        </w:tc>
        <w:tc>
          <w:tcPr>
            <w:tcW w:w="2835" w:type="dxa"/>
            <w:vAlign w:val="center"/>
          </w:tcPr>
          <w:p w:rsidR="00517E4E" w:rsidRPr="00517E4E" w:rsidRDefault="00517E4E">
            <w:pPr>
              <w:rPr>
                <w:rFonts w:ascii="KaiTi" w:eastAsia="KaiTi" w:hAnsi="KaiTi" w:cs="標楷體"/>
                <w:color w:val="92D050"/>
                <w:sz w:val="21"/>
                <w:szCs w:val="28"/>
                <w:lang w:eastAsia="zh-CN"/>
              </w:rPr>
            </w:pPr>
            <w:r w:rsidRPr="00517E4E">
              <w:rPr>
                <w:rFonts w:ascii="KaiTi" w:eastAsia="KaiTi" w:hAnsi="KaiTi" w:cs="標楷體" w:hint="eastAsia"/>
                <w:color w:val="92D050"/>
                <w:sz w:val="21"/>
                <w:szCs w:val="28"/>
                <w:lang w:eastAsia="zh-CN"/>
              </w:rPr>
              <w:t>例:</w:t>
            </w:r>
            <w:r w:rsidRPr="00517E4E">
              <w:rPr>
                <w:rFonts w:ascii="KaiTi" w:eastAsia="KaiTi" w:hAnsi="KaiTi" w:cs="標楷體"/>
                <w:color w:val="92D050"/>
                <w:sz w:val="21"/>
                <w:szCs w:val="28"/>
                <w:lang w:eastAsia="zh-CN"/>
              </w:rPr>
              <w:t>2024/11/29(</w:t>
            </w:r>
            <w:r w:rsidRPr="00517E4E">
              <w:rPr>
                <w:rFonts w:ascii="KaiTi" w:eastAsia="KaiTi" w:hAnsi="KaiTi" w:cs="標楷體" w:hint="eastAsia"/>
                <w:color w:val="92D050"/>
                <w:sz w:val="21"/>
                <w:szCs w:val="28"/>
                <w:lang w:eastAsia="zh-CN"/>
              </w:rPr>
              <w:t>日</w:t>
            </w:r>
            <w:r w:rsidRPr="00517E4E">
              <w:rPr>
                <w:rFonts w:ascii="KaiTi" w:eastAsia="KaiTi" w:hAnsi="KaiTi" w:cs="標楷體"/>
                <w:color w:val="92D050"/>
                <w:sz w:val="21"/>
                <w:szCs w:val="28"/>
                <w:lang w:eastAsia="zh-CN"/>
              </w:rPr>
              <w:t>)</w:t>
            </w:r>
          </w:p>
          <w:p w:rsidR="00464378" w:rsidRPr="00517E4E" w:rsidRDefault="00517E4E">
            <w:pPr>
              <w:rPr>
                <w:rFonts w:ascii="KaiTi" w:eastAsia="KaiTi" w:hAnsi="KaiTi" w:cs="標楷體" w:hint="eastAsia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color w:val="92D050"/>
                <w:sz w:val="21"/>
                <w:szCs w:val="28"/>
                <w:lang w:eastAsia="zh-CN"/>
              </w:rPr>
              <w:t xml:space="preserve"> 09:00-12:00 &amp; 13:00-17:00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課程總時數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517E4E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上課地點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修課人數上限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517E4E" w:rsidRDefault="00517E4E">
            <w:pPr>
              <w:jc w:val="center"/>
              <w:rPr>
                <w:rFonts w:ascii="KaiTi" w:eastAsia="KaiTi" w:hAnsi="KaiTi" w:cs="標楷體"/>
                <w:szCs w:val="28"/>
              </w:rPr>
            </w:pPr>
            <w:r w:rsidRPr="00517E4E">
              <w:rPr>
                <w:rFonts w:ascii="KaiTi" w:eastAsia="KaiTi" w:hAnsi="KaiTi" w:cs="標楷體" w:hint="eastAsia"/>
                <w:szCs w:val="28"/>
              </w:rPr>
              <w:t>是否開放</w:t>
            </w:r>
          </w:p>
          <w:p w:rsidR="00464378" w:rsidRPr="00517E4E" w:rsidRDefault="00517E4E">
            <w:pPr>
              <w:jc w:val="center"/>
              <w:rPr>
                <w:rFonts w:ascii="KaiTi" w:hAnsi="KaiTi" w:cs="標楷體" w:hint="eastAsia"/>
                <w:sz w:val="28"/>
                <w:szCs w:val="28"/>
              </w:rPr>
            </w:pPr>
            <w:r w:rsidRPr="00517E4E">
              <w:rPr>
                <w:rFonts w:ascii="KaiTi" w:eastAsia="KaiTi" w:hAnsi="KaiTi" w:cs="標楷體" w:hint="eastAsia"/>
                <w:szCs w:val="28"/>
              </w:rPr>
              <w:t>校外</w:t>
            </w:r>
            <w:r>
              <w:rPr>
                <w:rFonts w:ascii="KaiTi" w:eastAsia="KaiTi" w:hAnsi="KaiTi" w:cs="標楷體" w:hint="eastAsia"/>
                <w:szCs w:val="28"/>
              </w:rPr>
              <w:t>學生</w:t>
            </w:r>
            <w:r w:rsidRPr="00517E4E">
              <w:rPr>
                <w:rFonts w:ascii="KaiTi" w:eastAsia="KaiTi" w:hAnsi="KaiTi" w:cs="標楷體" w:hint="eastAsia"/>
                <w:szCs w:val="28"/>
              </w:rPr>
              <w:t>選</w:t>
            </w:r>
            <w:r>
              <w:rPr>
                <w:rFonts w:ascii="KaiTi" w:eastAsia="KaiTi" w:hAnsi="KaiTi" w:cs="標楷體" w:hint="eastAsia"/>
                <w:szCs w:val="28"/>
              </w:rPr>
              <w:t>修</w:t>
            </w:r>
          </w:p>
        </w:tc>
        <w:tc>
          <w:tcPr>
            <w:tcW w:w="2835" w:type="dxa"/>
            <w:vAlign w:val="center"/>
          </w:tcPr>
          <w:p w:rsidR="00464378" w:rsidRPr="00517E4E" w:rsidRDefault="00517E4E">
            <w:pPr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 w:hint="eastAsia"/>
                <w:sz w:val="28"/>
                <w:szCs w:val="28"/>
              </w:rPr>
              <w:t>□</w:t>
            </w:r>
            <w:r w:rsidRPr="00517E4E">
              <w:rPr>
                <w:rFonts w:ascii="KaiTi" w:eastAsia="KaiTi" w:hAnsi="KaiTi" w:cs="標楷體" w:hint="eastAsia"/>
                <w:sz w:val="28"/>
                <w:szCs w:val="28"/>
                <w:lang w:eastAsia="zh-CN"/>
              </w:rPr>
              <w:t xml:space="preserve">是 </w:t>
            </w:r>
            <w:r w:rsidRPr="00517E4E">
              <w:rPr>
                <w:rFonts w:ascii="KaiTi" w:eastAsia="KaiTi" w:hAnsi="KaiTi" w:cs="標楷體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17E4E">
              <w:rPr>
                <w:rFonts w:ascii="KaiTi" w:eastAsia="KaiTi" w:hAnsi="KaiTi" w:cs="標楷體" w:hint="eastAsia"/>
                <w:sz w:val="28"/>
                <w:szCs w:val="28"/>
              </w:rPr>
              <w:t>□</w:t>
            </w:r>
            <w:r w:rsidRPr="00517E4E">
              <w:rPr>
                <w:rFonts w:ascii="KaiTi" w:eastAsia="KaiTi" w:hAnsi="KaiTi" w:cs="標楷體" w:hint="eastAsia"/>
                <w:sz w:val="28"/>
                <w:szCs w:val="28"/>
                <w:lang w:eastAsia="zh-CN"/>
              </w:rPr>
              <w:t>否</w:t>
            </w:r>
            <w:proofErr w:type="gramEnd"/>
          </w:p>
        </w:tc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學生自備物品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 w:rsidTr="00517E4E">
        <w:trPr>
          <w:trHeight w:val="896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517E4E" w:rsidRPr="00517E4E" w:rsidRDefault="00517E4E" w:rsidP="00517E4E">
            <w:pPr>
              <w:jc w:val="center"/>
              <w:rPr>
                <w:rFonts w:ascii="KaiTi" w:eastAsia="KaiTi" w:hAnsi="KaiTi" w:cs="標楷體"/>
              </w:rPr>
            </w:pPr>
            <w:r w:rsidRPr="00517E4E">
              <w:rPr>
                <w:rFonts w:ascii="KaiTi" w:eastAsia="KaiTi" w:hAnsi="KaiTi" w:cs="標楷體"/>
              </w:rPr>
              <w:t>先修科目或</w:t>
            </w:r>
          </w:p>
          <w:p w:rsidR="00464378" w:rsidRPr="00517E4E" w:rsidRDefault="00517E4E" w:rsidP="00517E4E">
            <w:pPr>
              <w:jc w:val="center"/>
              <w:rPr>
                <w:rFonts w:ascii="KaiTi" w:eastAsia="KaiTi" w:hAnsi="KaiTi" w:cs="標楷體"/>
              </w:rPr>
            </w:pPr>
            <w:r w:rsidRPr="00517E4E">
              <w:rPr>
                <w:rFonts w:ascii="KaiTi" w:eastAsia="KaiTi" w:hAnsi="KaiTi" w:cs="標楷體"/>
              </w:rPr>
              <w:t>先備能力</w:t>
            </w:r>
          </w:p>
        </w:tc>
        <w:tc>
          <w:tcPr>
            <w:tcW w:w="7655" w:type="dxa"/>
            <w:gridSpan w:val="3"/>
            <w:vAlign w:val="center"/>
          </w:tcPr>
          <w:p w:rsidR="00464378" w:rsidRPr="00517E4E" w:rsidRDefault="00517E4E">
            <w:pPr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color w:val="70AD47"/>
                <w:sz w:val="28"/>
                <w:szCs w:val="28"/>
              </w:rPr>
              <w:t>※選修XXXX課程之學生優先選課。</w:t>
            </w: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517E4E">
            <w:pPr>
              <w:jc w:val="center"/>
              <w:rPr>
                <w:rFonts w:ascii="KaiTi" w:eastAsia="KaiTi" w:hAnsi="KaiTi" w:cs="標楷體"/>
              </w:rPr>
            </w:pPr>
            <w:r w:rsidRPr="00517E4E">
              <w:rPr>
                <w:rFonts w:ascii="KaiTi" w:eastAsia="KaiTi" w:hAnsi="KaiTi" w:cs="標楷體"/>
              </w:rPr>
              <w:t>課程概述與目標</w:t>
            </w:r>
          </w:p>
        </w:tc>
        <w:tc>
          <w:tcPr>
            <w:tcW w:w="7655" w:type="dxa"/>
            <w:gridSpan w:val="3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color w:val="70AD47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</w:rPr>
            </w:pPr>
            <w:r w:rsidRPr="00517E4E">
              <w:rPr>
                <w:rFonts w:ascii="KaiTi" w:eastAsia="KaiTi" w:hAnsi="KaiTi" w:cs="標楷體"/>
              </w:rPr>
              <w:t>預期具體</w:t>
            </w:r>
          </w:p>
          <w:p w:rsidR="00464378" w:rsidRPr="00517E4E" w:rsidRDefault="00E46079">
            <w:pPr>
              <w:jc w:val="center"/>
              <w:rPr>
                <w:rFonts w:ascii="KaiTi" w:eastAsia="KaiTi" w:hAnsi="KaiTi" w:cs="標楷體"/>
              </w:rPr>
            </w:pPr>
            <w:r w:rsidRPr="00517E4E">
              <w:rPr>
                <w:rFonts w:ascii="KaiTi" w:eastAsia="KaiTi" w:hAnsi="KaiTi" w:cs="標楷體"/>
              </w:rPr>
              <w:t>成果或成品</w:t>
            </w:r>
          </w:p>
        </w:tc>
        <w:tc>
          <w:tcPr>
            <w:tcW w:w="7655" w:type="dxa"/>
            <w:gridSpan w:val="3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b/>
                <w:color w:val="000000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9640" w:type="dxa"/>
            <w:gridSpan w:val="4"/>
            <w:shd w:val="clear" w:color="auto" w:fill="FFFFFF"/>
            <w:vAlign w:val="center"/>
          </w:tcPr>
          <w:tbl>
            <w:tblPr>
              <w:tblStyle w:val="afa"/>
              <w:tblW w:w="964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01"/>
              <w:gridCol w:w="4536"/>
              <w:gridCol w:w="851"/>
              <w:gridCol w:w="851"/>
              <w:gridCol w:w="851"/>
              <w:gridCol w:w="851"/>
            </w:tblGrid>
            <w:tr w:rsidR="00464378" w:rsidRPr="00517E4E">
              <w:trPr>
                <w:jc w:val="center"/>
              </w:trPr>
              <w:tc>
                <w:tcPr>
                  <w:tcW w:w="6237" w:type="dxa"/>
                  <w:gridSpan w:val="2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課程大綱</w:t>
                  </w:r>
                </w:p>
              </w:tc>
              <w:tc>
                <w:tcPr>
                  <w:tcW w:w="3404" w:type="dxa"/>
                  <w:gridSpan w:val="4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分配時數</w:t>
                  </w: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單元主題</w:t>
                  </w:r>
                </w:p>
              </w:tc>
              <w:tc>
                <w:tcPr>
                  <w:tcW w:w="4536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內容綱要</w:t>
                  </w:r>
                </w:p>
              </w:tc>
              <w:tc>
                <w:tcPr>
                  <w:tcW w:w="85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講授</w:t>
                  </w:r>
                </w:p>
              </w:tc>
              <w:tc>
                <w:tcPr>
                  <w:tcW w:w="85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示範</w:t>
                  </w:r>
                </w:p>
              </w:tc>
              <w:tc>
                <w:tcPr>
                  <w:tcW w:w="85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習作</w:t>
                  </w:r>
                </w:p>
              </w:tc>
              <w:tc>
                <w:tcPr>
                  <w:tcW w:w="85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其他</w:t>
                  </w: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464378" w:rsidRPr="00517E4E" w:rsidRDefault="00464378">
                  <w:pPr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464378" w:rsidRPr="00517E4E" w:rsidRDefault="004643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464378" w:rsidRPr="00517E4E" w:rsidRDefault="004643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464378" w:rsidRPr="00517E4E" w:rsidRDefault="004643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464378" w:rsidRPr="00517E4E" w:rsidRDefault="004643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</w:tbl>
          <w:p w:rsidR="00464378" w:rsidRPr="00517E4E" w:rsidRDefault="00464378">
            <w:pPr>
              <w:spacing w:line="320" w:lineRule="auto"/>
              <w:rPr>
                <w:rFonts w:ascii="KaiTi" w:eastAsia="KaiTi" w:hAnsi="KaiTi" w:cs="標楷體"/>
                <w:color w:val="000000"/>
              </w:rPr>
            </w:pPr>
          </w:p>
        </w:tc>
      </w:tr>
    </w:tbl>
    <w:p w:rsidR="00464378" w:rsidRPr="00517E4E" w:rsidRDefault="00464378">
      <w:pPr>
        <w:widowControl/>
        <w:rPr>
          <w:rFonts w:ascii="KaiTi" w:eastAsia="KaiTi" w:hAnsi="KaiTi" w:cs="標楷體"/>
          <w:b/>
          <w:sz w:val="32"/>
          <w:szCs w:val="32"/>
        </w:rPr>
      </w:pPr>
    </w:p>
    <w:p w:rsidR="00464378" w:rsidRPr="00517E4E" w:rsidRDefault="00E46079">
      <w:pPr>
        <w:rPr>
          <w:rFonts w:ascii="KaiTi" w:eastAsia="KaiTi" w:hAnsi="KaiTi" w:cs="標楷體"/>
          <w:b/>
          <w:sz w:val="32"/>
          <w:szCs w:val="32"/>
        </w:rPr>
      </w:pPr>
      <w:r w:rsidRPr="00517E4E">
        <w:rPr>
          <w:rFonts w:ascii="KaiTi" w:eastAsia="KaiTi" w:hAnsi="KaiTi" w:cs="標楷體"/>
          <w:b/>
          <w:sz w:val="32"/>
          <w:szCs w:val="32"/>
        </w:rPr>
        <w:t xml:space="preserve">三、授課教師(業師)資料 </w:t>
      </w:r>
    </w:p>
    <w:tbl>
      <w:tblPr>
        <w:tblStyle w:val="afb"/>
        <w:tblW w:w="963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925"/>
        <w:gridCol w:w="1830"/>
        <w:gridCol w:w="2835"/>
      </w:tblGrid>
      <w:tr w:rsidR="00464378" w:rsidRPr="00517E4E">
        <w:trPr>
          <w:trHeight w:val="851"/>
          <w:jc w:val="center"/>
        </w:trPr>
        <w:tc>
          <w:tcPr>
            <w:tcW w:w="204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教師姓名</w:t>
            </w:r>
          </w:p>
        </w:tc>
        <w:tc>
          <w:tcPr>
            <w:tcW w:w="292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204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服務單位</w:t>
            </w:r>
          </w:p>
        </w:tc>
        <w:tc>
          <w:tcPr>
            <w:tcW w:w="292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204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E-mail</w:t>
            </w:r>
          </w:p>
        </w:tc>
        <w:tc>
          <w:tcPr>
            <w:tcW w:w="7590" w:type="dxa"/>
            <w:gridSpan w:val="3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sz w:val="28"/>
                <w:szCs w:val="28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204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學 歷</w:t>
            </w:r>
          </w:p>
        </w:tc>
        <w:tc>
          <w:tcPr>
            <w:tcW w:w="7590" w:type="dxa"/>
            <w:gridSpan w:val="3"/>
            <w:vAlign w:val="center"/>
          </w:tcPr>
          <w:p w:rsidR="00464378" w:rsidRPr="00BF5C35" w:rsidRDefault="00464378">
            <w:pPr>
              <w:rPr>
                <w:rFonts w:ascii="KaiTi" w:hAnsi="KaiTi" w:cs="標楷體" w:hint="eastAsia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204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經歷</w:t>
            </w:r>
          </w:p>
        </w:tc>
        <w:tc>
          <w:tcPr>
            <w:tcW w:w="7590" w:type="dxa"/>
            <w:gridSpan w:val="3"/>
            <w:vAlign w:val="center"/>
          </w:tcPr>
          <w:p w:rsidR="00464378" w:rsidRPr="00BF5C35" w:rsidRDefault="00464378">
            <w:pPr>
              <w:rPr>
                <w:rFonts w:ascii="KaiTi" w:hAnsi="KaiTi" w:cs="標楷體" w:hint="eastAsia"/>
              </w:rPr>
            </w:pPr>
            <w:bookmarkStart w:id="2" w:name="_GoBack"/>
            <w:bookmarkEnd w:id="2"/>
          </w:p>
        </w:tc>
      </w:tr>
      <w:tr w:rsidR="00464378" w:rsidRPr="00517E4E">
        <w:trPr>
          <w:trHeight w:val="851"/>
          <w:jc w:val="center"/>
        </w:trPr>
        <w:tc>
          <w:tcPr>
            <w:tcW w:w="2040" w:type="dxa"/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授課專長</w:t>
            </w:r>
          </w:p>
        </w:tc>
        <w:tc>
          <w:tcPr>
            <w:tcW w:w="7590" w:type="dxa"/>
            <w:gridSpan w:val="3"/>
            <w:vAlign w:val="center"/>
          </w:tcPr>
          <w:p w:rsidR="00464378" w:rsidRPr="00517E4E" w:rsidRDefault="00464378">
            <w:pPr>
              <w:rPr>
                <w:rFonts w:ascii="KaiTi" w:eastAsia="KaiTi" w:hAnsi="KaiTi" w:cs="標楷體"/>
                <w:color w:val="000000"/>
              </w:rPr>
            </w:pPr>
          </w:p>
        </w:tc>
      </w:tr>
      <w:tr w:rsidR="00464378" w:rsidRPr="00517E4E">
        <w:trPr>
          <w:trHeight w:val="567"/>
          <w:jc w:val="center"/>
        </w:trPr>
        <w:tc>
          <w:tcPr>
            <w:tcW w:w="9630" w:type="dxa"/>
            <w:gridSpan w:val="4"/>
            <w:shd w:val="clear" w:color="auto" w:fill="F2F2F2"/>
            <w:vAlign w:val="center"/>
          </w:tcPr>
          <w:p w:rsidR="00464378" w:rsidRPr="00517E4E" w:rsidRDefault="00E46079">
            <w:pPr>
              <w:spacing w:before="60"/>
              <w:jc w:val="center"/>
              <w:rPr>
                <w:rFonts w:ascii="KaiTi" w:eastAsia="KaiTi" w:hAnsi="KaiTi" w:cs="標楷體"/>
                <w:color w:val="000000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color w:val="000000"/>
                <w:sz w:val="28"/>
                <w:szCs w:val="28"/>
              </w:rPr>
              <w:t>敬請提供存摺封面影本或電子檔，以利核銷，</w:t>
            </w:r>
            <w:r w:rsidRPr="00517E4E">
              <w:rPr>
                <w:rFonts w:ascii="KaiTi" w:eastAsia="KaiTi" w:hAnsi="KaiTi" w:cs="標楷體"/>
                <w:color w:val="000000"/>
                <w:sz w:val="28"/>
                <w:szCs w:val="28"/>
              </w:rPr>
              <w:br/>
              <w:t>請知悉郵局或玉山銀行外之銀行會內扣轉帳手續費。</w:t>
            </w:r>
          </w:p>
        </w:tc>
      </w:tr>
    </w:tbl>
    <w:p w:rsidR="00464378" w:rsidRPr="00517E4E" w:rsidRDefault="00464378">
      <w:pPr>
        <w:rPr>
          <w:rFonts w:ascii="KaiTi" w:eastAsia="KaiTi" w:hAnsi="KaiTi" w:cs="標楷體"/>
          <w:b/>
          <w:sz w:val="32"/>
          <w:szCs w:val="32"/>
        </w:rPr>
      </w:pPr>
    </w:p>
    <w:p w:rsidR="00464378" w:rsidRPr="00517E4E" w:rsidRDefault="00E46079">
      <w:pPr>
        <w:rPr>
          <w:rFonts w:ascii="KaiTi" w:eastAsia="KaiTi" w:hAnsi="KaiTi" w:cs="標楷體"/>
          <w:b/>
          <w:sz w:val="32"/>
          <w:szCs w:val="32"/>
        </w:rPr>
      </w:pPr>
      <w:r w:rsidRPr="00517E4E">
        <w:rPr>
          <w:rFonts w:ascii="KaiTi" w:eastAsia="KaiTi" w:hAnsi="KaiTi" w:cs="標楷體"/>
          <w:b/>
          <w:sz w:val="32"/>
          <w:szCs w:val="32"/>
        </w:rPr>
        <w:t>四、核定補助經費</w:t>
      </w:r>
    </w:p>
    <w:tbl>
      <w:tblPr>
        <w:tblStyle w:val="afc"/>
        <w:tblW w:w="9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412"/>
        <w:gridCol w:w="2835"/>
        <w:gridCol w:w="1985"/>
        <w:gridCol w:w="2835"/>
      </w:tblGrid>
      <w:tr w:rsidR="00464378" w:rsidRPr="00517E4E">
        <w:trPr>
          <w:trHeight w:val="851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tbl>
            <w:tblPr>
              <w:tblStyle w:val="afd"/>
              <w:tblW w:w="963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00"/>
              <w:gridCol w:w="1682"/>
              <w:gridCol w:w="2003"/>
              <w:gridCol w:w="851"/>
              <w:gridCol w:w="851"/>
              <w:gridCol w:w="1134"/>
              <w:gridCol w:w="1418"/>
            </w:tblGrid>
            <w:tr w:rsidR="00464378" w:rsidRPr="00517E4E">
              <w:trPr>
                <w:jc w:val="center"/>
              </w:trPr>
              <w:tc>
                <w:tcPr>
                  <w:tcW w:w="9639" w:type="dxa"/>
                  <w:gridSpan w:val="7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（一）耗材費用</w:t>
                  </w:r>
                </w:p>
                <w:p w:rsidR="00464378" w:rsidRPr="00517E4E" w:rsidRDefault="00E4607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耗材費用包含課程實作所需之材料、影印等相關消耗性用品。</w:t>
                  </w:r>
                </w:p>
                <w:p w:rsidR="00464378" w:rsidRPr="00517E4E" w:rsidRDefault="00E4607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請詳細填寫說明各項目之用途、數量、單位及單價。</w:t>
                  </w:r>
                </w:p>
                <w:p w:rsidR="00464378" w:rsidRPr="00517E4E" w:rsidRDefault="00E4607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高教深耕計畫經費無法支應辦公用品，文具類耗材應符合課程實際需求並另附說明。</w:t>
                  </w: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0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項目名稱</w:t>
                  </w:r>
                </w:p>
              </w:tc>
              <w:tc>
                <w:tcPr>
                  <w:tcW w:w="1682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廠牌/型式</w:t>
                  </w:r>
                </w:p>
              </w:tc>
              <w:tc>
                <w:tcPr>
                  <w:tcW w:w="2003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說明</w:t>
                  </w:r>
                </w:p>
              </w:tc>
              <w:tc>
                <w:tcPr>
                  <w:tcW w:w="85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數量</w:t>
                  </w:r>
                </w:p>
              </w:tc>
              <w:tc>
                <w:tcPr>
                  <w:tcW w:w="85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單位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單價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小計</w:t>
                  </w: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0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682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2003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1700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682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2003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8221" w:type="dxa"/>
                  <w:gridSpan w:val="6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right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總計：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</w:tbl>
          <w:p w:rsidR="00464378" w:rsidRPr="00517E4E" w:rsidRDefault="00464378">
            <w:pPr>
              <w:spacing w:line="320" w:lineRule="auto"/>
              <w:rPr>
                <w:rFonts w:ascii="KaiTi" w:eastAsia="KaiTi" w:hAnsi="KaiTi" w:cs="標楷體"/>
                <w:color w:val="000000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tbl>
            <w:tblPr>
              <w:tblStyle w:val="afe"/>
              <w:tblW w:w="964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41"/>
              <w:gridCol w:w="1275"/>
              <w:gridCol w:w="1418"/>
              <w:gridCol w:w="1276"/>
              <w:gridCol w:w="850"/>
              <w:gridCol w:w="1581"/>
            </w:tblGrid>
            <w:tr w:rsidR="00464378" w:rsidRPr="00517E4E">
              <w:trPr>
                <w:jc w:val="center"/>
              </w:trPr>
              <w:tc>
                <w:tcPr>
                  <w:tcW w:w="9641" w:type="dxa"/>
                  <w:gridSpan w:val="6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（二）勞動型教學工讀生費用</w:t>
                  </w:r>
                </w:p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因課程需求得申請勞動型教學工讀生，時數依課程總時數提出申請，時薪為博士生</w:t>
                  </w:r>
                  <w:r w:rsidRPr="00517E4E">
                    <w:rPr>
                      <w:rFonts w:ascii="KaiTi" w:eastAsia="KaiTi" w:hAnsi="KaiTi" w:cs="標楷體"/>
                    </w:rPr>
                    <w:t>200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元、碩士生1</w:t>
                  </w:r>
                  <w:r w:rsidRPr="00517E4E">
                    <w:rPr>
                      <w:rFonts w:ascii="KaiTi" w:eastAsia="KaiTi" w:hAnsi="KaiTi" w:cs="標楷體"/>
                    </w:rPr>
                    <w:t>9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5元、大學生</w:t>
                  </w:r>
                  <w:r w:rsidRPr="00517E4E">
                    <w:rPr>
                      <w:rFonts w:ascii="KaiTi" w:eastAsia="KaiTi" w:hAnsi="KaiTi" w:cs="標楷體"/>
                    </w:rPr>
                    <w:t>190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。</w:t>
                  </w: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324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具體工作項目及範圍</w:t>
                  </w:r>
                </w:p>
              </w:tc>
              <w:tc>
                <w:tcPr>
                  <w:tcW w:w="1275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系級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學號</w:t>
                  </w:r>
                </w:p>
              </w:tc>
              <w:tc>
                <w:tcPr>
                  <w:tcW w:w="1276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姓名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時數</w:t>
                  </w:r>
                </w:p>
              </w:tc>
              <w:tc>
                <w:tcPr>
                  <w:tcW w:w="1581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小計</w:t>
                  </w: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324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3241" w:type="dxa"/>
                </w:tcPr>
                <w:p w:rsidR="00464378" w:rsidRPr="00517E4E" w:rsidRDefault="0046437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KaiTi" w:eastAsia="KaiTi" w:hAnsi="KaiTi" w:cs="PMingLiu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3241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jc w:val="center"/>
              </w:trPr>
              <w:tc>
                <w:tcPr>
                  <w:tcW w:w="8060" w:type="dxa"/>
                  <w:gridSpan w:val="5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right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lastRenderedPageBreak/>
                    <w:t>總計：</w:t>
                  </w:r>
                </w:p>
              </w:tc>
              <w:tc>
                <w:tcPr>
                  <w:tcW w:w="1581" w:type="dxa"/>
                  <w:shd w:val="clear" w:color="auto" w:fill="F2F2F2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</w:tbl>
          <w:p w:rsidR="00464378" w:rsidRPr="00517E4E" w:rsidRDefault="00464378">
            <w:pPr>
              <w:spacing w:line="320" w:lineRule="auto"/>
              <w:rPr>
                <w:rFonts w:ascii="KaiTi" w:eastAsia="KaiTi" w:hAnsi="KaiTi" w:cs="標楷體"/>
                <w:color w:val="000000"/>
              </w:rPr>
            </w:pPr>
          </w:p>
        </w:tc>
      </w:tr>
      <w:tr w:rsidR="00464378" w:rsidRPr="00517E4E">
        <w:trPr>
          <w:trHeight w:val="851"/>
          <w:jc w:val="center"/>
        </w:trPr>
        <w:tc>
          <w:tcPr>
            <w:tcW w:w="9640" w:type="dxa"/>
            <w:gridSpan w:val="5"/>
            <w:shd w:val="clear" w:color="auto" w:fill="FFFFFF"/>
            <w:vAlign w:val="center"/>
          </w:tcPr>
          <w:tbl>
            <w:tblPr>
              <w:tblStyle w:val="aff"/>
              <w:tblW w:w="96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00"/>
              <w:gridCol w:w="4905"/>
              <w:gridCol w:w="1440"/>
            </w:tblGrid>
            <w:tr w:rsidR="00464378" w:rsidRPr="00517E4E">
              <w:trPr>
                <w:jc w:val="center"/>
              </w:trPr>
              <w:tc>
                <w:tcPr>
                  <w:tcW w:w="9645" w:type="dxa"/>
                  <w:gridSpan w:val="3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lastRenderedPageBreak/>
                    <w:t>（三）校外專家學者講座費用</w:t>
                  </w:r>
                </w:p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</w:rPr>
                    <w:t>依行政院規定，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講座鐘點費</w:t>
                  </w:r>
                  <w:r w:rsidRPr="00517E4E">
                    <w:rPr>
                      <w:rFonts w:ascii="KaiTi" w:eastAsia="KaiTi" w:hAnsi="KaiTi" w:cs="標楷體"/>
                    </w:rPr>
                    <w:t>按照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「講座鐘點費</w:t>
                  </w:r>
                  <w:proofErr w:type="gramStart"/>
                  <w:r w:rsidRPr="00517E4E">
                    <w:rPr>
                      <w:rFonts w:ascii="KaiTi" w:eastAsia="KaiTi" w:hAnsi="KaiTi" w:cs="標楷體"/>
                      <w:color w:val="000000"/>
                    </w:rPr>
                    <w:t>支給表</w:t>
                  </w:r>
                  <w:proofErr w:type="gramEnd"/>
                  <w:r w:rsidRPr="00517E4E">
                    <w:rPr>
                      <w:rFonts w:ascii="KaiTi" w:eastAsia="KaiTi" w:hAnsi="KaiTi" w:cs="標楷體"/>
                      <w:color w:val="000000"/>
                    </w:rPr>
                    <w:t>」</w:t>
                  </w:r>
                  <w:r w:rsidRPr="00517E4E">
                    <w:rPr>
                      <w:rFonts w:ascii="KaiTi" w:eastAsia="KaiTi" w:hAnsi="KaiTi" w:cs="標楷體"/>
                    </w:rPr>
                    <w:t>支給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。交通費實報實銷，建議</w:t>
                  </w:r>
                  <w:r w:rsidRPr="00517E4E">
                    <w:rPr>
                      <w:rFonts w:ascii="KaiTi" w:eastAsia="KaiTi" w:hAnsi="KaiTi" w:cs="標楷體"/>
                    </w:rPr>
                    <w:t>搭乘公交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如</w:t>
                  </w:r>
                  <w:proofErr w:type="gramStart"/>
                  <w:r w:rsidRPr="00517E4E">
                    <w:rPr>
                      <w:rFonts w:ascii="KaiTi" w:eastAsia="KaiTi" w:hAnsi="KaiTi" w:cs="標楷體"/>
                      <w:color w:val="000000"/>
                    </w:rPr>
                    <w:t>臺</w:t>
                  </w:r>
                  <w:proofErr w:type="gramEnd"/>
                  <w:r w:rsidRPr="00517E4E">
                    <w:rPr>
                      <w:rFonts w:ascii="KaiTi" w:eastAsia="KaiTi" w:hAnsi="KaiTi" w:cs="標楷體"/>
                      <w:color w:val="000000"/>
                    </w:rPr>
                    <w:t>鐵、高鐵前往</w:t>
                  </w:r>
                  <w:r w:rsidRPr="00517E4E">
                    <w:rPr>
                      <w:rFonts w:ascii="KaiTi" w:eastAsia="KaiTi" w:hAnsi="KaiTi" w:cs="標楷體"/>
                    </w:rPr>
                    <w:t>校區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，計程車</w:t>
                  </w:r>
                  <w:r w:rsidRPr="00517E4E">
                    <w:rPr>
                      <w:rFonts w:ascii="KaiTi" w:eastAsia="KaiTi" w:hAnsi="KaiTi" w:cs="標楷體"/>
                    </w:rPr>
                    <w:t>費用不可</w:t>
                  </w: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報支。</w:t>
                  </w:r>
                </w:p>
              </w:tc>
            </w:tr>
            <w:tr w:rsidR="00464378" w:rsidRPr="00517E4E">
              <w:trPr>
                <w:trHeight w:val="240"/>
                <w:jc w:val="center"/>
              </w:trPr>
              <w:tc>
                <w:tcPr>
                  <w:tcW w:w="3300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</w:rPr>
                    <w:t>申請項目</w:t>
                  </w:r>
                </w:p>
              </w:tc>
              <w:tc>
                <w:tcPr>
                  <w:tcW w:w="4905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</w:rPr>
                  </w:pPr>
                  <w:r w:rsidRPr="00517E4E">
                    <w:rPr>
                      <w:rFonts w:ascii="KaiTi" w:eastAsia="KaiTi" w:hAnsi="KaiTi" w:cs="標楷體"/>
                    </w:rPr>
                    <w:t>計算方式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小計</w:t>
                  </w:r>
                </w:p>
              </w:tc>
            </w:tr>
            <w:tr w:rsidR="00464378" w:rsidRPr="00517E4E">
              <w:trPr>
                <w:trHeight w:val="240"/>
                <w:jc w:val="center"/>
              </w:trPr>
              <w:tc>
                <w:tcPr>
                  <w:tcW w:w="3300" w:type="dxa"/>
                </w:tcPr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70AD47"/>
                      <w:sz w:val="20"/>
                      <w:szCs w:val="20"/>
                    </w:rPr>
                  </w:pPr>
                  <w:r w:rsidRPr="00517E4E">
                    <w:rPr>
                      <w:rFonts w:ascii="KaiTi" w:eastAsia="KaiTi" w:hAnsi="KaiTi" w:cs="標楷體"/>
                    </w:rPr>
                    <w:t>講師費</w:t>
                  </w:r>
                  <w:proofErr w:type="gramStart"/>
                  <w:r w:rsidRPr="00517E4E">
                    <w:rPr>
                      <w:rFonts w:ascii="KaiTi" w:eastAsia="KaiTi" w:hAnsi="KaiTi" w:cs="標楷體"/>
                      <w:color w:val="70AD47"/>
                      <w:sz w:val="20"/>
                      <w:szCs w:val="20"/>
                    </w:rPr>
                    <w:t>（</w:t>
                  </w:r>
                  <w:proofErr w:type="gramEnd"/>
                  <w:r w:rsidRPr="00517E4E">
                    <w:rPr>
                      <w:rFonts w:ascii="KaiTi" w:eastAsia="KaiTi" w:hAnsi="KaiTi" w:cs="標楷體"/>
                      <w:color w:val="70AD47"/>
                      <w:sz w:val="20"/>
                      <w:szCs w:val="20"/>
                    </w:rPr>
                    <w:t>校内/校外專家學者）</w:t>
                  </w:r>
                </w:p>
              </w:tc>
              <w:tc>
                <w:tcPr>
                  <w:tcW w:w="4905" w:type="dxa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70AD47"/>
                      <w:sz w:val="22"/>
                      <w:szCs w:val="22"/>
                    </w:rPr>
                  </w:pPr>
                  <w:r w:rsidRPr="00517E4E">
                    <w:rPr>
                      <w:rFonts w:ascii="KaiTi" w:eastAsia="KaiTi" w:hAnsi="KaiTi" w:cs="標楷體"/>
                      <w:color w:val="70AD47"/>
                      <w:sz w:val="22"/>
                      <w:szCs w:val="22"/>
                    </w:rPr>
                    <w:t>(例:鐘點費2000*2hr*1.021=4084元)</w:t>
                  </w:r>
                </w:p>
              </w:tc>
              <w:tc>
                <w:tcPr>
                  <w:tcW w:w="1440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trHeight w:val="240"/>
                <w:jc w:val="center"/>
              </w:trPr>
              <w:tc>
                <w:tcPr>
                  <w:tcW w:w="3300" w:type="dxa"/>
                </w:tcPr>
                <w:p w:rsidR="00464378" w:rsidRPr="00517E4E" w:rsidRDefault="00E46079">
                  <w:pPr>
                    <w:spacing w:line="320" w:lineRule="auto"/>
                    <w:rPr>
                      <w:rFonts w:ascii="KaiTi" w:eastAsia="KaiTi" w:hAnsi="KaiTi" w:cs="標楷體"/>
                      <w:color w:val="70AD47"/>
                      <w:sz w:val="18"/>
                      <w:szCs w:val="18"/>
                    </w:rPr>
                  </w:pPr>
                  <w:r w:rsidRPr="00517E4E">
                    <w:rPr>
                      <w:rFonts w:ascii="KaiTi" w:eastAsia="KaiTi" w:hAnsi="KaiTi" w:cs="標楷體"/>
                    </w:rPr>
                    <w:t>交通費</w:t>
                  </w:r>
                  <w:r w:rsidRPr="00517E4E">
                    <w:rPr>
                      <w:rFonts w:ascii="KaiTi" w:eastAsia="KaiTi" w:hAnsi="KaiTi" w:cs="標楷體"/>
                      <w:color w:val="70AD47"/>
                      <w:sz w:val="18"/>
                      <w:szCs w:val="18"/>
                    </w:rPr>
                    <w:t>（地點-地點）</w:t>
                  </w:r>
                </w:p>
              </w:tc>
              <w:tc>
                <w:tcPr>
                  <w:tcW w:w="4905" w:type="dxa"/>
                </w:tcPr>
                <w:p w:rsidR="00464378" w:rsidRPr="00517E4E" w:rsidRDefault="00E46079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70AD47"/>
                      <w:sz w:val="22"/>
                      <w:szCs w:val="22"/>
                    </w:rPr>
                  </w:pPr>
                  <w:r w:rsidRPr="00517E4E">
                    <w:rPr>
                      <w:rFonts w:ascii="KaiTi" w:eastAsia="KaiTi" w:hAnsi="KaiTi" w:cs="標楷體"/>
                      <w:color w:val="70AD47"/>
                      <w:sz w:val="22"/>
                      <w:szCs w:val="22"/>
                    </w:rPr>
                    <w:t>(例:高鐵290*2=580元)</w:t>
                  </w:r>
                </w:p>
              </w:tc>
              <w:tc>
                <w:tcPr>
                  <w:tcW w:w="1440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trHeight w:val="240"/>
                <w:jc w:val="center"/>
              </w:trPr>
              <w:tc>
                <w:tcPr>
                  <w:tcW w:w="3300" w:type="dxa"/>
                </w:tcPr>
                <w:p w:rsidR="00464378" w:rsidRPr="00517E4E" w:rsidRDefault="00464378">
                  <w:pPr>
                    <w:spacing w:line="320" w:lineRule="auto"/>
                    <w:rPr>
                      <w:rFonts w:ascii="KaiTi" w:eastAsia="KaiTi" w:hAnsi="KaiTi" w:cs="標楷體"/>
                    </w:rPr>
                  </w:pPr>
                </w:p>
              </w:tc>
              <w:tc>
                <w:tcPr>
                  <w:tcW w:w="4905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  <w:tc>
                <w:tcPr>
                  <w:tcW w:w="1440" w:type="dxa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  <w:tr w:rsidR="00464378" w:rsidRPr="00517E4E">
              <w:trPr>
                <w:trHeight w:val="393"/>
                <w:jc w:val="center"/>
              </w:trPr>
              <w:tc>
                <w:tcPr>
                  <w:tcW w:w="8205" w:type="dxa"/>
                  <w:gridSpan w:val="2"/>
                  <w:shd w:val="clear" w:color="auto" w:fill="F2F2F2"/>
                </w:tcPr>
                <w:p w:rsidR="00464378" w:rsidRPr="00517E4E" w:rsidRDefault="00E46079">
                  <w:pPr>
                    <w:spacing w:line="320" w:lineRule="auto"/>
                    <w:jc w:val="right"/>
                    <w:rPr>
                      <w:rFonts w:ascii="KaiTi" w:eastAsia="KaiTi" w:hAnsi="KaiTi" w:cs="標楷體"/>
                      <w:color w:val="000000"/>
                    </w:rPr>
                  </w:pPr>
                  <w:r w:rsidRPr="00517E4E">
                    <w:rPr>
                      <w:rFonts w:ascii="KaiTi" w:eastAsia="KaiTi" w:hAnsi="KaiTi" w:cs="標楷體"/>
                      <w:color w:val="000000"/>
                    </w:rPr>
                    <w:t>總計：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:rsidR="00464378" w:rsidRPr="00517E4E" w:rsidRDefault="00464378">
                  <w:pPr>
                    <w:spacing w:line="320" w:lineRule="auto"/>
                    <w:jc w:val="center"/>
                    <w:rPr>
                      <w:rFonts w:ascii="KaiTi" w:eastAsia="KaiTi" w:hAnsi="KaiTi" w:cs="標楷體"/>
                      <w:color w:val="000000"/>
                    </w:rPr>
                  </w:pPr>
                </w:p>
              </w:tc>
            </w:tr>
          </w:tbl>
          <w:p w:rsidR="00464378" w:rsidRPr="00517E4E" w:rsidRDefault="00464378">
            <w:pPr>
              <w:spacing w:line="320" w:lineRule="auto"/>
              <w:rPr>
                <w:rFonts w:ascii="KaiTi" w:eastAsia="KaiTi" w:hAnsi="KaiTi" w:cs="標楷體"/>
                <w:color w:val="000000"/>
              </w:rPr>
            </w:pPr>
          </w:p>
        </w:tc>
      </w:tr>
      <w:tr w:rsidR="00DE5A0F" w:rsidRPr="00517E4E">
        <w:trPr>
          <w:trHeight w:val="851"/>
          <w:jc w:val="center"/>
        </w:trPr>
        <w:tc>
          <w:tcPr>
            <w:tcW w:w="1985" w:type="dxa"/>
            <w:gridSpan w:val="2"/>
            <w:shd w:val="clear" w:color="auto" w:fill="F2F2F2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申請總經費</w:t>
            </w:r>
          </w:p>
        </w:tc>
        <w:tc>
          <w:tcPr>
            <w:tcW w:w="2835" w:type="dxa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Times New Roman"/>
                <w:sz w:val="28"/>
                <w:szCs w:val="28"/>
              </w:rPr>
            </w:pPr>
            <w:r w:rsidRPr="00517E4E">
              <w:rPr>
                <w:rFonts w:ascii="KaiTi" w:eastAsia="KaiTi" w:hAnsi="KaiTi" w:cs="Times New Roman"/>
                <w:sz w:val="28"/>
                <w:szCs w:val="28"/>
                <w:lang w:eastAsia="zh-CN"/>
              </w:rPr>
              <w:t>申請人簽名</w:t>
            </w:r>
          </w:p>
        </w:tc>
        <w:tc>
          <w:tcPr>
            <w:tcW w:w="2835" w:type="dxa"/>
            <w:vMerge w:val="restart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Times New Roman"/>
                <w:color w:val="000000"/>
              </w:rPr>
            </w:pPr>
          </w:p>
        </w:tc>
      </w:tr>
      <w:tr w:rsidR="00DE5A0F" w:rsidRPr="00517E4E">
        <w:trPr>
          <w:trHeight w:val="851"/>
          <w:jc w:val="center"/>
        </w:trPr>
        <w:tc>
          <w:tcPr>
            <w:tcW w:w="1985" w:type="dxa"/>
            <w:gridSpan w:val="2"/>
            <w:shd w:val="clear" w:color="auto" w:fill="F2F2F2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517E4E">
              <w:rPr>
                <w:rFonts w:ascii="KaiTi" w:eastAsia="KaiTi" w:hAnsi="KaiTi" w:cs="標楷體"/>
                <w:sz w:val="28"/>
                <w:szCs w:val="28"/>
              </w:rPr>
              <w:t>核定經費</w:t>
            </w:r>
          </w:p>
        </w:tc>
        <w:tc>
          <w:tcPr>
            <w:tcW w:w="2835" w:type="dxa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Times New Roman"/>
                <w:color w:val="000000"/>
                <w:sz w:val="28"/>
                <w:szCs w:val="28"/>
              </w:rPr>
            </w:pPr>
            <w:r w:rsidRPr="00517E4E">
              <w:rPr>
                <w:rFonts w:ascii="KaiTi" w:eastAsia="KaiTi" w:hAnsi="KaiTi" w:cs="Times New Roman"/>
                <w:color w:val="FF0000"/>
                <w:sz w:val="18"/>
                <w:szCs w:val="18"/>
              </w:rPr>
              <w:t>本欄由創</w:t>
            </w:r>
            <w:proofErr w:type="gramStart"/>
            <w:r w:rsidRPr="00517E4E">
              <w:rPr>
                <w:rFonts w:ascii="KaiTi" w:eastAsia="KaiTi" w:hAnsi="KaiTi" w:cs="Times New Roman"/>
                <w:color w:val="FF0000"/>
                <w:sz w:val="18"/>
                <w:szCs w:val="18"/>
              </w:rPr>
              <w:t>創</w:t>
            </w:r>
            <w:proofErr w:type="gramEnd"/>
            <w:r w:rsidRPr="00517E4E">
              <w:rPr>
                <w:rFonts w:ascii="KaiTi" w:eastAsia="KaiTi" w:hAnsi="KaiTi" w:cs="Times New Roman"/>
                <w:color w:val="FF0000"/>
                <w:sz w:val="18"/>
                <w:szCs w:val="18"/>
              </w:rPr>
              <w:t>工坊核定填寫。</w:t>
            </w: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E5A0F" w:rsidRPr="00517E4E" w:rsidRDefault="00DE5A0F">
            <w:pPr>
              <w:jc w:val="center"/>
              <w:rPr>
                <w:rFonts w:ascii="KaiTi" w:eastAsia="KaiTi" w:hAnsi="KaiTi" w:cs="Times New Roman"/>
                <w:color w:val="FF0000"/>
                <w:sz w:val="18"/>
                <w:szCs w:val="18"/>
              </w:rPr>
            </w:pPr>
          </w:p>
        </w:tc>
      </w:tr>
      <w:tr w:rsidR="00464378" w:rsidRPr="00517E4E">
        <w:trPr>
          <w:trHeight w:val="567"/>
          <w:jc w:val="center"/>
        </w:trPr>
        <w:tc>
          <w:tcPr>
            <w:tcW w:w="573" w:type="dxa"/>
            <w:vMerge w:val="restart"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464378" w:rsidRPr="00517E4E" w:rsidRDefault="00E46079">
            <w:pPr>
              <w:ind w:left="113" w:right="113"/>
              <w:jc w:val="center"/>
              <w:rPr>
                <w:rFonts w:ascii="KaiTi" w:eastAsia="KaiTi" w:hAnsi="KaiTi" w:cs="標楷體"/>
              </w:rPr>
            </w:pPr>
            <w:r w:rsidRPr="00517E4E">
              <w:rPr>
                <w:rFonts w:ascii="KaiTi" w:eastAsia="KaiTi" w:hAnsi="KaiTi" w:cs="標楷體"/>
              </w:rPr>
              <w:t>承辦及批示</w:t>
            </w:r>
          </w:p>
        </w:tc>
        <w:tc>
          <w:tcPr>
            <w:tcW w:w="9067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Times New Roman"/>
                <w:color w:val="000000"/>
                <w:sz w:val="28"/>
                <w:szCs w:val="28"/>
              </w:rPr>
            </w:pPr>
            <w:r w:rsidRPr="00517E4E">
              <w:rPr>
                <w:rFonts w:ascii="KaiTi" w:eastAsia="KaiTi" w:hAnsi="KaiTi" w:cs="Times New Roman"/>
                <w:color w:val="000000"/>
                <w:sz w:val="28"/>
                <w:szCs w:val="28"/>
              </w:rPr>
              <w:t>創</w:t>
            </w:r>
            <w:proofErr w:type="gramStart"/>
            <w:r w:rsidRPr="00517E4E">
              <w:rPr>
                <w:rFonts w:ascii="KaiTi" w:eastAsia="KaiTi" w:hAnsi="KaiTi" w:cs="Times New Roman"/>
                <w:color w:val="000000"/>
                <w:sz w:val="28"/>
                <w:szCs w:val="28"/>
              </w:rPr>
              <w:t>創</w:t>
            </w:r>
            <w:proofErr w:type="gramEnd"/>
            <w:r w:rsidRPr="00517E4E">
              <w:rPr>
                <w:rFonts w:ascii="KaiTi" w:eastAsia="KaiTi" w:hAnsi="KaiTi" w:cs="Times New Roman"/>
                <w:color w:val="000000"/>
                <w:sz w:val="28"/>
                <w:szCs w:val="28"/>
              </w:rPr>
              <w:t>工坊</w:t>
            </w:r>
          </w:p>
        </w:tc>
      </w:tr>
      <w:tr w:rsidR="00464378" w:rsidRPr="00517E4E">
        <w:trPr>
          <w:trHeight w:val="567"/>
          <w:jc w:val="center"/>
        </w:trPr>
        <w:tc>
          <w:tcPr>
            <w:tcW w:w="573" w:type="dxa"/>
            <w:vMerge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464378" w:rsidRPr="00517E4E" w:rsidRDefault="0046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aiTi" w:eastAsia="KaiTi" w:hAnsi="KaiTi" w:cs="標楷體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Times New Roman"/>
                <w:color w:val="000000"/>
                <w:sz w:val="28"/>
                <w:szCs w:val="28"/>
              </w:rPr>
            </w:pPr>
            <w:r w:rsidRPr="00517E4E">
              <w:rPr>
                <w:rFonts w:ascii="KaiTi" w:eastAsia="KaiTi" w:hAnsi="KaiTi" w:cs="Times New Roman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4820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64378" w:rsidRPr="00517E4E" w:rsidRDefault="00E46079">
            <w:pPr>
              <w:jc w:val="center"/>
              <w:rPr>
                <w:rFonts w:ascii="KaiTi" w:eastAsia="KaiTi" w:hAnsi="KaiTi" w:cs="Times New Roman"/>
                <w:color w:val="000000"/>
              </w:rPr>
            </w:pPr>
            <w:r w:rsidRPr="00517E4E">
              <w:rPr>
                <w:rFonts w:ascii="KaiTi" w:eastAsia="KaiTi" w:hAnsi="KaiTi" w:cs="Times New Roman"/>
                <w:color w:val="000000"/>
                <w:sz w:val="28"/>
                <w:szCs w:val="28"/>
              </w:rPr>
              <w:t>單位主管</w:t>
            </w:r>
          </w:p>
        </w:tc>
      </w:tr>
      <w:tr w:rsidR="00464378" w:rsidRPr="00517E4E">
        <w:trPr>
          <w:trHeight w:val="1134"/>
          <w:jc w:val="center"/>
        </w:trPr>
        <w:tc>
          <w:tcPr>
            <w:tcW w:w="573" w:type="dxa"/>
            <w:vMerge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464378" w:rsidRPr="00517E4E" w:rsidRDefault="0046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aiTi" w:eastAsia="KaiTi" w:hAnsi="KaiTi" w:cs="標楷體"/>
                <w:color w:val="000000"/>
              </w:rPr>
            </w:pPr>
          </w:p>
        </w:tc>
        <w:tc>
          <w:tcPr>
            <w:tcW w:w="4247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64378" w:rsidRPr="00517E4E" w:rsidRDefault="00464378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64378" w:rsidRPr="00517E4E" w:rsidRDefault="00464378">
            <w:pPr>
              <w:jc w:val="center"/>
              <w:rPr>
                <w:rFonts w:ascii="KaiTi" w:eastAsia="KaiTi" w:hAnsi="KaiTi" w:cs="標楷體"/>
                <w:color w:val="000000"/>
                <w:sz w:val="28"/>
                <w:szCs w:val="28"/>
              </w:rPr>
            </w:pPr>
          </w:p>
        </w:tc>
      </w:tr>
    </w:tbl>
    <w:p w:rsidR="00464378" w:rsidRPr="00517E4E" w:rsidRDefault="00464378">
      <w:pPr>
        <w:rPr>
          <w:rFonts w:ascii="KaiTi" w:eastAsia="KaiTi" w:hAnsi="KaiTi" w:cs="標楷體"/>
        </w:rPr>
      </w:pPr>
    </w:p>
    <w:sectPr w:rsidR="00464378" w:rsidRPr="00517E4E">
      <w:head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56" w:rsidRDefault="005E6956">
      <w:r>
        <w:separator/>
      </w:r>
    </w:p>
  </w:endnote>
  <w:endnote w:type="continuationSeparator" w:id="0">
    <w:p w:rsidR="005E6956" w:rsidRDefault="005E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56" w:rsidRDefault="005E6956">
      <w:r>
        <w:separator/>
      </w:r>
    </w:p>
  </w:footnote>
  <w:footnote w:type="continuationSeparator" w:id="0">
    <w:p w:rsidR="005E6956" w:rsidRDefault="005E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78" w:rsidRPr="00950435" w:rsidRDefault="009504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DengXian" w:hint="eastAsia"/>
        <w:color w:val="000000"/>
        <w:sz w:val="20"/>
        <w:szCs w:val="20"/>
        <w:lang w:eastAsia="zh-CN"/>
      </w:rPr>
    </w:pPr>
    <w:r>
      <w:rPr>
        <w:rFonts w:eastAsia="DengXian" w:hint="eastAsia"/>
        <w:color w:val="000000"/>
        <w:sz w:val="20"/>
        <w:szCs w:val="20"/>
        <w:lang w:eastAsia="zh-CN"/>
      </w:rPr>
      <w:t>1</w:t>
    </w:r>
    <w:r>
      <w:rPr>
        <w:rFonts w:eastAsia="DengXian"/>
        <w:color w:val="000000"/>
        <w:sz w:val="20"/>
        <w:szCs w:val="20"/>
        <w:lang w:eastAsia="zh-CN"/>
      </w:rPr>
      <w:t>14.3.20</w:t>
    </w:r>
    <w:r>
      <w:rPr>
        <w:rFonts w:eastAsia="DengXian" w:hint="eastAsia"/>
        <w:color w:val="000000"/>
        <w:sz w:val="20"/>
        <w:szCs w:val="20"/>
        <w:lang w:eastAsia="zh-CN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7DE"/>
    <w:multiLevelType w:val="multilevel"/>
    <w:tmpl w:val="88C2F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78"/>
    <w:rsid w:val="001304BB"/>
    <w:rsid w:val="00216AF9"/>
    <w:rsid w:val="00464378"/>
    <w:rsid w:val="00517E4E"/>
    <w:rsid w:val="005E6956"/>
    <w:rsid w:val="00950435"/>
    <w:rsid w:val="00BF5C35"/>
    <w:rsid w:val="00DE5A0F"/>
    <w:rsid w:val="00E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2B34"/>
  <w15:docId w15:val="{D7A16F33-69CC-4516-8B23-679B5A54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5A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5A00"/>
    <w:rPr>
      <w:sz w:val="20"/>
      <w:szCs w:val="20"/>
    </w:rPr>
  </w:style>
  <w:style w:type="paragraph" w:styleId="aa">
    <w:name w:val="List Paragraph"/>
    <w:basedOn w:val="a"/>
    <w:uiPriority w:val="34"/>
    <w:qFormat/>
    <w:rsid w:val="009E1F43"/>
    <w:pPr>
      <w:ind w:leftChars="200" w:left="480"/>
    </w:pPr>
  </w:style>
  <w:style w:type="paragraph" w:styleId="ab">
    <w:name w:val="No Spacing"/>
    <w:uiPriority w:val="1"/>
    <w:qFormat/>
    <w:rsid w:val="007806B3"/>
  </w:style>
  <w:style w:type="paragraph" w:styleId="ac">
    <w:name w:val="Balloon Text"/>
    <w:basedOn w:val="a"/>
    <w:link w:val="ad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  <w:style w:type="table" w:customStyle="1" w:styleId="10">
    <w:name w:val="表格格線1"/>
    <w:basedOn w:val="a1"/>
    <w:next w:val="a4"/>
    <w:uiPriority w:val="39"/>
    <w:rsid w:val="0058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91F2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a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rC58E8qUnkXI0j+HJJRqih3sw==">CgMxLjAyCGguZ2pkZ3hzMg5oLjZpcTFsNzh1MXlldDgAciExaExqZnBKb00xMzB0dkg2eWY2aVo5WEJyTzZLOU1KNVo=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2025-03-09T16:53:00Z</dcterms:created>
  <dcterms:modified xsi:type="dcterms:W3CDTF">2025-03-20T06:02:00Z</dcterms:modified>
</cp:coreProperties>
</file>