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72" w:rsidRDefault="00CB4572" w:rsidP="00CB4572">
      <w:pPr>
        <w:snapToGrid w:val="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國立陽明交通大學</w:t>
      </w:r>
      <w:r w:rsidR="001831C9">
        <w:rPr>
          <w:rFonts w:ascii="標楷體" w:eastAsia="標楷體" w:hAnsi="標楷體" w:hint="eastAsia"/>
          <w:b/>
          <w:sz w:val="36"/>
        </w:rPr>
        <w:t>創</w:t>
      </w:r>
      <w:proofErr w:type="gramStart"/>
      <w:r w:rsidR="001831C9">
        <w:rPr>
          <w:rFonts w:ascii="標楷體" w:eastAsia="標楷體" w:hAnsi="標楷體" w:hint="eastAsia"/>
          <w:b/>
          <w:sz w:val="36"/>
        </w:rPr>
        <w:t>創</w:t>
      </w:r>
      <w:proofErr w:type="gramEnd"/>
      <w:r w:rsidR="001831C9">
        <w:rPr>
          <w:rFonts w:ascii="標楷體" w:eastAsia="標楷體" w:hAnsi="標楷體" w:hint="eastAsia"/>
          <w:b/>
          <w:sz w:val="36"/>
        </w:rPr>
        <w:t>工坊</w:t>
      </w:r>
    </w:p>
    <w:p w:rsidR="00965227" w:rsidRPr="00617522" w:rsidRDefault="00965227" w:rsidP="00CB4572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617522">
        <w:rPr>
          <w:rFonts w:ascii="標楷體" w:eastAsia="標楷體" w:hAnsi="標楷體" w:hint="eastAsia"/>
          <w:b/>
          <w:sz w:val="36"/>
        </w:rPr>
        <w:t>微學分課程</w:t>
      </w:r>
      <w:r w:rsidR="002B0F22">
        <w:rPr>
          <w:rFonts w:ascii="標楷體" w:eastAsia="標楷體" w:hAnsi="標楷體" w:hint="eastAsia"/>
          <w:b/>
          <w:sz w:val="36"/>
        </w:rPr>
        <w:t>學分</w:t>
      </w:r>
      <w:r w:rsidR="00C601BE">
        <w:rPr>
          <w:rFonts w:ascii="標楷體" w:eastAsia="標楷體" w:hAnsi="標楷體" w:hint="eastAsia"/>
          <w:b/>
          <w:sz w:val="36"/>
        </w:rPr>
        <w:t>申請</w:t>
      </w:r>
      <w:r w:rsidR="002B0F22">
        <w:rPr>
          <w:rFonts w:ascii="標楷體" w:eastAsia="標楷體" w:hAnsi="標楷體" w:hint="eastAsia"/>
          <w:b/>
          <w:sz w:val="36"/>
        </w:rPr>
        <w:t>抵免</w:t>
      </w:r>
      <w:r w:rsidRPr="00617522">
        <w:rPr>
          <w:rFonts w:ascii="標楷體" w:eastAsia="標楷體" w:hAnsi="標楷體" w:hint="eastAsia"/>
          <w:b/>
          <w:sz w:val="36"/>
        </w:rPr>
        <w:t>說明</w:t>
      </w:r>
      <w:r w:rsidR="00E812BD">
        <w:rPr>
          <w:rFonts w:ascii="標楷體" w:eastAsia="標楷體" w:hAnsi="標楷體" w:hint="eastAsia"/>
          <w:b/>
          <w:sz w:val="36"/>
        </w:rPr>
        <w:t>（</w:t>
      </w:r>
      <w:r w:rsidR="00EC58E1">
        <w:rPr>
          <w:rFonts w:ascii="標楷體" w:eastAsia="標楷體" w:hAnsi="標楷體" w:hint="eastAsia"/>
          <w:b/>
          <w:sz w:val="36"/>
        </w:rPr>
        <w:t>110.11</w:t>
      </w:r>
      <w:bookmarkStart w:id="0" w:name="_GoBack"/>
      <w:bookmarkEnd w:id="0"/>
      <w:r w:rsidR="00E812BD">
        <w:rPr>
          <w:rFonts w:ascii="標楷體" w:eastAsia="標楷體" w:hAnsi="標楷體" w:hint="eastAsia"/>
          <w:b/>
          <w:sz w:val="36"/>
        </w:rPr>
        <w:t>）</w:t>
      </w:r>
    </w:p>
    <w:p w:rsidR="001310D3" w:rsidRDefault="001310D3" w:rsidP="001310D3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1310D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申請方式</w:t>
      </w:r>
    </w:p>
    <w:p w:rsidR="0089004F" w:rsidRDefault="0089004F" w:rsidP="0089004F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1310D3">
        <w:rPr>
          <w:rFonts w:ascii="標楷體" w:eastAsia="標楷體" w:hAnsi="標楷體" w:hint="eastAsia"/>
          <w:szCs w:val="24"/>
          <w:shd w:val="clear" w:color="auto" w:fill="FFFFFF"/>
        </w:rPr>
        <w:t>受理對象</w:t>
      </w:r>
    </w:p>
    <w:p w:rsidR="0089004F" w:rsidRPr="00EA0EDD" w:rsidRDefault="0089004F" w:rsidP="0089004F">
      <w:pPr>
        <w:pStyle w:val="a8"/>
        <w:spacing w:afterLines="50" w:after="180" w:line="400" w:lineRule="exact"/>
        <w:ind w:leftChars="0" w:left="1202"/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EA0EDD">
        <w:rPr>
          <w:rFonts w:ascii="標楷體" w:eastAsia="標楷體" w:hAnsi="標楷體" w:hint="eastAsia"/>
          <w:color w:val="FF0000"/>
          <w:shd w:val="clear" w:color="auto" w:fill="FFFFFF"/>
        </w:rPr>
        <w:t>本校四年級或即將畢業之學士班學生。</w:t>
      </w:r>
    </w:p>
    <w:p w:rsidR="0089004F" w:rsidRDefault="0089004F" w:rsidP="0089004F">
      <w:pPr>
        <w:pStyle w:val="a8"/>
        <w:numPr>
          <w:ilvl w:val="0"/>
          <w:numId w:val="3"/>
        </w:numPr>
        <w:spacing w:line="400" w:lineRule="exact"/>
        <w:ind w:leftChars="0" w:left="1202" w:hanging="482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>受理時間</w:t>
      </w:r>
    </w:p>
    <w:p w:rsidR="0089004F" w:rsidRPr="00424BB4" w:rsidRDefault="00A3309B" w:rsidP="0089004F">
      <w:pPr>
        <w:pStyle w:val="a8"/>
        <w:spacing w:afterLines="50" w:after="180" w:line="400" w:lineRule="exact"/>
        <w:ind w:leftChars="0" w:left="1202"/>
        <w:rPr>
          <w:rFonts w:ascii="標楷體" w:eastAsia="標楷體" w:hAnsi="標楷體"/>
          <w:shd w:val="clear" w:color="auto" w:fill="FFFFFF"/>
        </w:rPr>
      </w:pPr>
      <w:r w:rsidRPr="00A3309B">
        <w:rPr>
          <w:rFonts w:ascii="標楷體" w:eastAsia="標楷體" w:hAnsi="標楷體" w:hint="eastAsia"/>
          <w:shd w:val="clear" w:color="auto" w:fill="FFFFFF"/>
        </w:rPr>
        <w:t>每年</w:t>
      </w:r>
      <w:r w:rsidR="0089004F" w:rsidRPr="00424BB4">
        <w:rPr>
          <w:rFonts w:ascii="標楷體" w:eastAsia="標楷體" w:hAnsi="標楷體" w:hint="eastAsia"/>
          <w:color w:val="FF0000"/>
          <w:shd w:val="clear" w:color="auto" w:fill="FFFFFF"/>
        </w:rPr>
        <w:t>12月</w:t>
      </w:r>
      <w:r w:rsidR="0089004F" w:rsidRPr="00424BB4">
        <w:rPr>
          <w:rFonts w:ascii="標楷體" w:eastAsia="標楷體" w:hAnsi="標楷體" w:hint="eastAsia"/>
          <w:shd w:val="clear" w:color="auto" w:fill="FFFFFF"/>
        </w:rPr>
        <w:t>或</w:t>
      </w:r>
      <w:r w:rsidR="0089004F" w:rsidRPr="00424BB4">
        <w:rPr>
          <w:rFonts w:ascii="標楷體" w:eastAsia="標楷體" w:hAnsi="標楷體" w:hint="eastAsia"/>
          <w:color w:val="FF0000"/>
          <w:shd w:val="clear" w:color="auto" w:fill="FFFFFF"/>
        </w:rPr>
        <w:t>5</w:t>
      </w:r>
      <w:r>
        <w:rPr>
          <w:rFonts w:ascii="標楷體" w:eastAsia="標楷體" w:hAnsi="標楷體" w:hint="eastAsia"/>
          <w:color w:val="FF0000"/>
          <w:shd w:val="clear" w:color="auto" w:fill="FFFFFF"/>
        </w:rPr>
        <w:t>月</w:t>
      </w:r>
      <w:r w:rsidR="0089004F" w:rsidRPr="00424BB4">
        <w:rPr>
          <w:rFonts w:ascii="標楷體" w:eastAsia="標楷體" w:hAnsi="標楷體" w:hint="eastAsia"/>
          <w:shd w:val="clear" w:color="auto" w:fill="FFFFFF"/>
        </w:rPr>
        <w:t>。</w:t>
      </w:r>
    </w:p>
    <w:p w:rsidR="0089004F" w:rsidRDefault="0089004F" w:rsidP="0089004F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b/>
          <w:sz w:val="28"/>
          <w:shd w:val="clear" w:color="auto" w:fill="FFFFFF"/>
        </w:rPr>
      </w:pPr>
      <w:r w:rsidRPr="0089004F">
        <w:rPr>
          <w:rFonts w:ascii="標楷體" w:eastAsia="標楷體" w:hAnsi="標楷體" w:hint="eastAsia"/>
          <w:b/>
          <w:sz w:val="28"/>
          <w:shd w:val="clear" w:color="auto" w:fill="FFFFFF"/>
        </w:rPr>
        <w:t>學分</w:t>
      </w:r>
      <w:r>
        <w:rPr>
          <w:rFonts w:ascii="標楷體" w:eastAsia="標楷體" w:hAnsi="標楷體" w:hint="eastAsia"/>
          <w:b/>
          <w:sz w:val="28"/>
          <w:shd w:val="clear" w:color="auto" w:fill="FFFFFF"/>
        </w:rPr>
        <w:t>計算</w:t>
      </w:r>
    </w:p>
    <w:p w:rsidR="005F18C9" w:rsidRDefault="005F18C9" w:rsidP="005F18C9">
      <w:pPr>
        <w:pStyle w:val="a8"/>
        <w:numPr>
          <w:ilvl w:val="0"/>
          <w:numId w:val="9"/>
        </w:numPr>
        <w:spacing w:afterLines="50" w:after="180"/>
        <w:ind w:leftChars="0" w:left="1202" w:hanging="482"/>
        <w:rPr>
          <w:rFonts w:ascii="標楷體" w:eastAsia="標楷體" w:hAnsi="標楷體"/>
          <w:shd w:val="clear" w:color="auto" w:fill="FFFFFF"/>
        </w:rPr>
      </w:pPr>
      <w:r w:rsidRPr="005F18C9">
        <w:rPr>
          <w:rFonts w:ascii="標楷體" w:eastAsia="標楷體" w:hAnsi="標楷體" w:hint="eastAsia"/>
          <w:shd w:val="clear" w:color="auto" w:fill="FFFFFF"/>
        </w:rPr>
        <w:t>學生修畢微學分課程累積每滿9小時核計0.5</w:t>
      </w:r>
      <w:r w:rsidR="00CE5F1D">
        <w:rPr>
          <w:rFonts w:ascii="標楷體" w:eastAsia="標楷體" w:hAnsi="標楷體" w:hint="eastAsia"/>
          <w:shd w:val="clear" w:color="auto" w:fill="FFFFFF"/>
        </w:rPr>
        <w:t>學分，</w:t>
      </w:r>
      <w:r w:rsidRPr="005F18C9">
        <w:rPr>
          <w:rFonts w:ascii="標楷體" w:eastAsia="標楷體" w:hAnsi="標楷體" w:hint="eastAsia"/>
          <w:shd w:val="clear" w:color="auto" w:fill="FFFFFF"/>
        </w:rPr>
        <w:t>【</w:t>
      </w:r>
      <w:r w:rsidR="003E0B73">
        <w:rPr>
          <w:rFonts w:ascii="標楷體" w:eastAsia="標楷體" w:hAnsi="標楷體" w:hint="eastAsia"/>
          <w:shd w:val="clear" w:color="auto" w:fill="FFFFFF"/>
        </w:rPr>
        <w:t>專業領域小組</w:t>
      </w:r>
      <w:r w:rsidRPr="005F18C9">
        <w:rPr>
          <w:rFonts w:ascii="標楷體" w:eastAsia="標楷體" w:hAnsi="標楷體" w:hint="eastAsia"/>
          <w:shd w:val="clear" w:color="auto" w:fill="FFFFFF"/>
        </w:rPr>
        <w:t>】不同之課程</w:t>
      </w:r>
      <w:proofErr w:type="gramStart"/>
      <w:r w:rsidRPr="005F18C9">
        <w:rPr>
          <w:rFonts w:ascii="標楷體" w:eastAsia="標楷體" w:hAnsi="標楷體" w:hint="eastAsia"/>
          <w:shd w:val="clear" w:color="auto" w:fill="FFFFFF"/>
        </w:rPr>
        <w:t>時數需分開</w:t>
      </w:r>
      <w:proofErr w:type="gramEnd"/>
      <w:r w:rsidRPr="005F18C9">
        <w:rPr>
          <w:rFonts w:ascii="標楷體" w:eastAsia="標楷體" w:hAnsi="標楷體" w:hint="eastAsia"/>
          <w:shd w:val="clear" w:color="auto" w:fill="FFFFFF"/>
        </w:rPr>
        <w:t>累計，未滿9小時不予核計。</w:t>
      </w:r>
    </w:p>
    <w:p w:rsidR="0089004F" w:rsidRPr="003168CB" w:rsidRDefault="0089004F" w:rsidP="003168CB">
      <w:pPr>
        <w:pStyle w:val="a8"/>
        <w:numPr>
          <w:ilvl w:val="0"/>
          <w:numId w:val="9"/>
        </w:numPr>
        <w:spacing w:afterLines="50" w:after="180"/>
        <w:ind w:leftChars="0" w:left="1202" w:hanging="482"/>
        <w:rPr>
          <w:rFonts w:ascii="標楷體" w:eastAsia="標楷體" w:hAnsi="標楷體"/>
          <w:shd w:val="clear" w:color="auto" w:fill="FFFFFF"/>
        </w:rPr>
      </w:pPr>
      <w:r w:rsidRPr="0089004F">
        <w:rPr>
          <w:rFonts w:ascii="標楷體" w:eastAsia="標楷體" w:hAnsi="標楷體" w:hint="eastAsia"/>
          <w:shd w:val="clear" w:color="auto" w:fill="FFFFFF"/>
        </w:rPr>
        <w:t>微學分課程</w:t>
      </w:r>
      <w:r w:rsidR="003168CB">
        <w:rPr>
          <w:rFonts w:ascii="標楷體" w:eastAsia="標楷體" w:hAnsi="標楷體" w:hint="eastAsia"/>
          <w:shd w:val="clear" w:color="auto" w:fill="FFFFFF"/>
        </w:rPr>
        <w:t>時數</w:t>
      </w:r>
      <w:r w:rsidRPr="003168CB">
        <w:rPr>
          <w:rFonts w:ascii="標楷體" w:eastAsia="標楷體" w:hAnsi="標楷體" w:hint="eastAsia"/>
          <w:shd w:val="clear" w:color="auto" w:fill="FFFFFF"/>
        </w:rPr>
        <w:t>是否全部/</w:t>
      </w:r>
      <w:proofErr w:type="gramStart"/>
      <w:r w:rsidRPr="003168CB">
        <w:rPr>
          <w:rFonts w:ascii="標楷體" w:eastAsia="標楷體" w:hAnsi="標楷體" w:hint="eastAsia"/>
          <w:shd w:val="clear" w:color="auto" w:fill="FFFFFF"/>
        </w:rPr>
        <w:t>部分認計為</w:t>
      </w:r>
      <w:proofErr w:type="gramEnd"/>
      <w:r w:rsidRPr="003168CB">
        <w:rPr>
          <w:rFonts w:ascii="標楷體" w:eastAsia="標楷體" w:hAnsi="標楷體" w:hint="eastAsia"/>
          <w:shd w:val="clear" w:color="auto" w:fill="FFFFFF"/>
        </w:rPr>
        <w:t>畢業學分，由學生所屬系所審核。</w:t>
      </w:r>
    </w:p>
    <w:p w:rsidR="00424BB4" w:rsidRDefault="006A641C" w:rsidP="00424BB4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hd w:val="clear" w:color="auto" w:fill="FFFFFF"/>
        </w:rPr>
        <w:t>作業</w:t>
      </w:r>
      <w:r w:rsidR="00424BB4">
        <w:rPr>
          <w:rFonts w:ascii="標楷體" w:eastAsia="標楷體" w:hAnsi="標楷體" w:hint="eastAsia"/>
          <w:b/>
          <w:sz w:val="28"/>
          <w:shd w:val="clear" w:color="auto" w:fill="FFFFFF"/>
        </w:rPr>
        <w:t>流程</w:t>
      </w:r>
    </w:p>
    <w:p w:rsidR="006F68E6" w:rsidRPr="00424BB4" w:rsidRDefault="006F68E6" w:rsidP="006F68E6">
      <w:pPr>
        <w:pStyle w:val="a8"/>
        <w:spacing w:line="400" w:lineRule="exact"/>
        <w:ind w:leftChars="0" w:left="720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</w:rPr>
        <w:t>一、</w:t>
      </w:r>
      <w:r w:rsidRPr="00424BB4">
        <w:rPr>
          <w:rFonts w:ascii="標楷體" w:eastAsia="標楷體" w:hAnsi="標楷體" w:hint="eastAsia"/>
        </w:rPr>
        <w:t>登入</w:t>
      </w:r>
      <w:r w:rsidRPr="00424BB4">
        <w:rPr>
          <w:rFonts w:ascii="標楷體" w:eastAsia="標楷體" w:hAnsi="標楷體"/>
        </w:rPr>
        <w:t>ICT</w:t>
      </w:r>
      <w:r w:rsidRPr="00424BB4">
        <w:rPr>
          <w:rFonts w:ascii="標楷體" w:eastAsia="標楷體" w:hAnsi="標楷體" w:hint="eastAsia"/>
        </w:rPr>
        <w:t>選課系統（帳密同單一入口）</w:t>
      </w:r>
    </w:p>
    <w:p w:rsidR="006F68E6" w:rsidRDefault="00F04D67" w:rsidP="006F68E6">
      <w:pPr>
        <w:pStyle w:val="a8"/>
        <w:spacing w:afterLines="50" w:after="180" w:line="400" w:lineRule="exact"/>
        <w:ind w:leftChars="0" w:left="1202"/>
        <w:rPr>
          <w:rFonts w:ascii="標楷體" w:eastAsia="標楷體" w:hAnsi="標楷體"/>
          <w:b/>
          <w:shd w:val="clear" w:color="auto" w:fill="FFFFFF"/>
        </w:rPr>
      </w:pPr>
      <w:hyperlink r:id="rId7" w:history="1">
        <w:r w:rsidR="006F68E6" w:rsidRPr="00CD70C9">
          <w:rPr>
            <w:rStyle w:val="a3"/>
            <w:rFonts w:ascii="標楷體" w:eastAsia="標楷體" w:hAnsi="標楷體"/>
            <w:b/>
            <w:shd w:val="clear" w:color="auto" w:fill="FFFFFF"/>
          </w:rPr>
          <w:t>http://140.113.159.211/ict/course/</w:t>
        </w:r>
      </w:hyperlink>
    </w:p>
    <w:p w:rsidR="006F68E6" w:rsidRDefault="006F68E6" w:rsidP="006F68E6">
      <w:pPr>
        <w:pStyle w:val="a8"/>
        <w:spacing w:line="4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5408" behindDoc="0" locked="0" layoutInCell="1" allowOverlap="1" wp14:anchorId="1BFBBB3B" wp14:editId="234A8586">
            <wp:simplePos x="0" y="0"/>
            <wp:positionH relativeFrom="margin">
              <wp:posOffset>400050</wp:posOffset>
            </wp:positionH>
            <wp:positionV relativeFrom="paragraph">
              <wp:posOffset>400685</wp:posOffset>
            </wp:positionV>
            <wp:extent cx="4500880" cy="3248025"/>
            <wp:effectExtent l="0" t="0" r="0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二、</w:t>
      </w:r>
      <w:r w:rsidRPr="00424BB4">
        <w:rPr>
          <w:rFonts w:ascii="標楷體" w:eastAsia="標楷體" w:hAnsi="標楷體" w:hint="eastAsia"/>
        </w:rPr>
        <w:t>勾選</w:t>
      </w:r>
      <w:proofErr w:type="gramStart"/>
      <w:r w:rsidRPr="00424BB4">
        <w:rPr>
          <w:rFonts w:ascii="標楷體" w:eastAsia="標楷體" w:hAnsi="標楷體" w:hint="eastAsia"/>
        </w:rPr>
        <w:t>欲認計</w:t>
      </w:r>
      <w:proofErr w:type="gramEnd"/>
      <w:r w:rsidRPr="00424BB4">
        <w:rPr>
          <w:rFonts w:ascii="標楷體" w:eastAsia="標楷體" w:hAnsi="標楷體" w:hint="eastAsia"/>
        </w:rPr>
        <w:t>為畢業學分之課程</w:t>
      </w:r>
      <w:r>
        <w:rPr>
          <w:rFonts w:ascii="標楷體" w:eastAsia="標楷體" w:hAnsi="標楷體" w:hint="eastAsia"/>
        </w:rPr>
        <w:t>後</w:t>
      </w:r>
      <w:r w:rsidRPr="00424BB4">
        <w:rPr>
          <w:rFonts w:ascii="標楷體" w:eastAsia="標楷體" w:hAnsi="標楷體" w:hint="eastAsia"/>
        </w:rPr>
        <w:t>匯出學分登錄表。</w:t>
      </w:r>
    </w:p>
    <w:p w:rsidR="006F68E6" w:rsidRPr="006F68E6" w:rsidRDefault="006F68E6" w:rsidP="006F68E6">
      <w:pPr>
        <w:spacing w:afterLines="50" w:after="180" w:line="400" w:lineRule="exact"/>
        <w:rPr>
          <w:rFonts w:ascii="標楷體" w:eastAsia="標楷體" w:hAnsi="標楷體"/>
          <w:b/>
          <w:sz w:val="28"/>
          <w:shd w:val="clear" w:color="auto" w:fill="FFFFFF"/>
        </w:rPr>
      </w:pPr>
    </w:p>
    <w:p w:rsidR="001902C1" w:rsidRPr="001902C1" w:rsidRDefault="001902C1" w:rsidP="001902C1">
      <w:pPr>
        <w:spacing w:line="400" w:lineRule="exact"/>
        <w:rPr>
          <w:rFonts w:ascii="標楷體" w:eastAsia="標楷體" w:hAnsi="標楷體"/>
        </w:rPr>
        <w:sectPr w:rsidR="001902C1" w:rsidRPr="001902C1" w:rsidSect="00660184">
          <w:headerReference w:type="default" r:id="rId9"/>
          <w:pgSz w:w="11906" w:h="16838"/>
          <w:pgMar w:top="907" w:right="1077" w:bottom="851" w:left="1077" w:header="851" w:footer="992" w:gutter="0"/>
          <w:cols w:space="425"/>
          <w:docGrid w:type="lines" w:linePitch="360"/>
        </w:sectPr>
      </w:pPr>
    </w:p>
    <w:p w:rsidR="001902C1" w:rsidRPr="006F68E6" w:rsidRDefault="006F68E6" w:rsidP="006F68E6">
      <w:pPr>
        <w:spacing w:afterLines="50" w:after="180" w:line="400" w:lineRule="exact"/>
        <w:ind w:left="720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B64ECE" w:rsidRPr="006F68E6">
        <w:rPr>
          <w:rFonts w:ascii="標楷體" w:eastAsia="標楷體" w:hAnsi="標楷體" w:hint="eastAsia"/>
        </w:rPr>
        <w:t>請</w:t>
      </w:r>
      <w:r w:rsidR="00551641" w:rsidRPr="006F68E6">
        <w:rPr>
          <w:rFonts w:ascii="標楷體" w:eastAsia="標楷體" w:hAnsi="標楷體" w:hint="eastAsia"/>
        </w:rPr>
        <w:t>自行列印</w:t>
      </w:r>
      <w:r w:rsidR="00B64ECE" w:rsidRPr="006F68E6">
        <w:rPr>
          <w:rFonts w:ascii="標楷體" w:eastAsia="標楷體" w:hAnsi="標楷體" w:hint="eastAsia"/>
        </w:rPr>
        <w:t>，確認系統帶入之資料（藍標處）無誤後簽名</w:t>
      </w:r>
      <w:r w:rsidR="00551641" w:rsidRPr="006F68E6">
        <w:rPr>
          <w:rFonts w:ascii="標楷體" w:eastAsia="標楷體" w:hAnsi="標楷體" w:hint="eastAsia"/>
        </w:rPr>
        <w:t>，並經所屬系所簽核（紅框處），再送至創</w:t>
      </w:r>
      <w:proofErr w:type="gramStart"/>
      <w:r w:rsidR="00551641" w:rsidRPr="006F68E6">
        <w:rPr>
          <w:rFonts w:ascii="標楷體" w:eastAsia="標楷體" w:hAnsi="標楷體" w:hint="eastAsia"/>
        </w:rPr>
        <w:t>創</w:t>
      </w:r>
      <w:proofErr w:type="gramEnd"/>
      <w:r w:rsidR="00551641" w:rsidRPr="006F68E6">
        <w:rPr>
          <w:rFonts w:ascii="標楷體" w:eastAsia="標楷體" w:hAnsi="標楷體" w:hint="eastAsia"/>
        </w:rPr>
        <w:t>工坊</w:t>
      </w:r>
      <w:r w:rsidR="00B64ECE" w:rsidRPr="006F68E6">
        <w:rPr>
          <w:rFonts w:ascii="標楷體" w:eastAsia="標楷體" w:hAnsi="標楷體" w:hint="eastAsia"/>
        </w:rPr>
        <w:t>（科學</w:t>
      </w:r>
      <w:proofErr w:type="gramStart"/>
      <w:r w:rsidR="00B64ECE" w:rsidRPr="006F68E6">
        <w:rPr>
          <w:rFonts w:ascii="標楷體" w:eastAsia="標楷體" w:hAnsi="標楷體" w:hint="eastAsia"/>
        </w:rPr>
        <w:t>一</w:t>
      </w:r>
      <w:proofErr w:type="gramEnd"/>
      <w:r w:rsidR="00B64ECE" w:rsidRPr="006F68E6">
        <w:rPr>
          <w:rFonts w:ascii="標楷體" w:eastAsia="標楷體" w:hAnsi="標楷體" w:hint="eastAsia"/>
        </w:rPr>
        <w:t>館121室）辦理</w:t>
      </w:r>
      <w:r w:rsidR="00551641" w:rsidRPr="006F68E6">
        <w:rPr>
          <w:rFonts w:ascii="標楷體" w:eastAsia="標楷體" w:hAnsi="標楷體" w:hint="eastAsia"/>
        </w:rPr>
        <w:t>。</w:t>
      </w:r>
    </w:p>
    <w:p w:rsidR="006F68E6" w:rsidRDefault="00AD74C1" w:rsidP="006F68E6">
      <w:r w:rsidRPr="00AD74C1">
        <w:rPr>
          <w:noProof/>
        </w:rPr>
        <w:drawing>
          <wp:inline distT="0" distB="0" distL="0" distR="0" wp14:anchorId="66F7951D" wp14:editId="40E6E332">
            <wp:extent cx="6192520" cy="3698875"/>
            <wp:effectExtent l="0" t="0" r="0" b="0"/>
            <wp:docPr id="3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/>
                    </pic:cNvPicPr>
                  </pic:nvPicPr>
                  <pic:blipFill rotWithShape="1">
                    <a:blip r:embed="rId10"/>
                    <a:srcRect t="3719"/>
                    <a:stretch/>
                  </pic:blipFill>
                  <pic:spPr bwMode="auto">
                    <a:xfrm>
                      <a:off x="0" y="0"/>
                      <a:ext cx="6192520" cy="36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25E" w:rsidRDefault="006F68E6" w:rsidP="006F68E6">
      <w:pPr>
        <w:pStyle w:val="a8"/>
        <w:numPr>
          <w:ilvl w:val="0"/>
          <w:numId w:val="2"/>
        </w:numPr>
        <w:spacing w:afterLines="50" w:after="180" w:line="400" w:lineRule="exact"/>
        <w:ind w:leftChars="0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hd w:val="clear" w:color="auto" w:fill="FFFFFF"/>
        </w:rPr>
        <w:t>注意事項</w:t>
      </w:r>
    </w:p>
    <w:p w:rsidR="006F68E6" w:rsidRPr="006F68E6" w:rsidRDefault="006F68E6" w:rsidP="006F68E6">
      <w:pPr>
        <w:pStyle w:val="a8"/>
        <w:spacing w:afterLines="50" w:after="180" w:line="400" w:lineRule="exact"/>
        <w:rPr>
          <w:rFonts w:ascii="標楷體" w:eastAsia="標楷體" w:hAnsi="標楷體"/>
          <w:shd w:val="clear" w:color="auto" w:fill="FFFFFF"/>
        </w:rPr>
      </w:pPr>
      <w:r w:rsidRPr="006F68E6">
        <w:rPr>
          <w:rFonts w:ascii="標楷體" w:eastAsia="標楷體" w:hAnsi="標楷體" w:hint="eastAsia"/>
          <w:shd w:val="clear" w:color="auto" w:fill="FFFFFF"/>
        </w:rPr>
        <w:t>一、自110年起，需填寫微學分課後問卷，始得申請登錄該堂課程之學分。</w:t>
      </w:r>
    </w:p>
    <w:p w:rsidR="006F68E6" w:rsidRPr="006F68E6" w:rsidRDefault="006F68E6" w:rsidP="006F68E6">
      <w:pPr>
        <w:pStyle w:val="a8"/>
        <w:spacing w:afterLines="50" w:after="180" w:line="400" w:lineRule="exact"/>
        <w:rPr>
          <w:rFonts w:ascii="標楷體" w:eastAsia="標楷體" w:hAnsi="標楷體"/>
          <w:shd w:val="clear" w:color="auto" w:fill="FFFFFF"/>
        </w:rPr>
      </w:pPr>
      <w:r w:rsidRPr="006F68E6">
        <w:rPr>
          <w:rFonts w:ascii="標楷體" w:eastAsia="標楷體" w:hAnsi="標楷體" w:hint="eastAsia"/>
          <w:shd w:val="clear" w:color="auto" w:fill="FFFFFF"/>
        </w:rPr>
        <w:t>二、學分登錄只需要於畢業前統一申請；如本學期有</w:t>
      </w:r>
      <w:proofErr w:type="gramStart"/>
      <w:r w:rsidRPr="006F68E6">
        <w:rPr>
          <w:rFonts w:ascii="標楷體" w:eastAsia="標楷體" w:hAnsi="標楷體" w:hint="eastAsia"/>
          <w:shd w:val="clear" w:color="auto" w:fill="FFFFFF"/>
        </w:rPr>
        <w:t>修習微學分</w:t>
      </w:r>
      <w:proofErr w:type="gramEnd"/>
      <w:r w:rsidRPr="006F68E6">
        <w:rPr>
          <w:rFonts w:ascii="標楷體" w:eastAsia="標楷體" w:hAnsi="標楷體" w:hint="eastAsia"/>
          <w:shd w:val="clear" w:color="auto" w:fill="FFFFFF"/>
        </w:rPr>
        <w:t>課程，請待課程結束後申請。</w:t>
      </w:r>
    </w:p>
    <w:sectPr w:rsidR="006F68E6" w:rsidRPr="006F68E6" w:rsidSect="00660184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67" w:rsidRDefault="00F04D67" w:rsidP="00871858">
      <w:r>
        <w:separator/>
      </w:r>
    </w:p>
  </w:endnote>
  <w:endnote w:type="continuationSeparator" w:id="0">
    <w:p w:rsidR="00F04D67" w:rsidRDefault="00F04D67" w:rsidP="008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67" w:rsidRDefault="00F04D67" w:rsidP="00871858">
      <w:r>
        <w:separator/>
      </w:r>
    </w:p>
  </w:footnote>
  <w:footnote w:type="continuationSeparator" w:id="0">
    <w:p w:rsidR="00F04D67" w:rsidRDefault="00F04D67" w:rsidP="0087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BD" w:rsidRPr="00E812BD" w:rsidRDefault="007E6C00" w:rsidP="00E812BD">
    <w:pPr>
      <w:pStyle w:val="a4"/>
      <w:jc w:val="right"/>
    </w:pPr>
    <w:r>
      <w:rPr>
        <w:rFonts w:hint="eastAsia"/>
      </w:rPr>
      <w:t>110/11/9</w:t>
    </w:r>
    <w:r w:rsidR="00E812BD" w:rsidRPr="00E812BD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0B8"/>
    <w:multiLevelType w:val="hybridMultilevel"/>
    <w:tmpl w:val="4006B0E4"/>
    <w:lvl w:ilvl="0" w:tplc="B930E5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74E6A"/>
    <w:multiLevelType w:val="hybridMultilevel"/>
    <w:tmpl w:val="217014B6"/>
    <w:lvl w:ilvl="0" w:tplc="04090015">
      <w:start w:val="1"/>
      <w:numFmt w:val="taiwaneseCountingThousand"/>
      <w:lvlText w:val="%1、"/>
      <w:lvlJc w:val="left"/>
      <w:pPr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31AB2756"/>
    <w:multiLevelType w:val="hybridMultilevel"/>
    <w:tmpl w:val="01CC2610"/>
    <w:lvl w:ilvl="0" w:tplc="8A4032A0">
      <w:start w:val="1"/>
      <w:numFmt w:val="taiwaneseCountingThousand"/>
      <w:lvlText w:val="%1、"/>
      <w:lvlJc w:val="left"/>
      <w:pPr>
        <w:ind w:left="120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7131CC7"/>
    <w:multiLevelType w:val="hybridMultilevel"/>
    <w:tmpl w:val="A002DB04"/>
    <w:lvl w:ilvl="0" w:tplc="E2242212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37A81"/>
    <w:multiLevelType w:val="hybridMultilevel"/>
    <w:tmpl w:val="FB2C525C"/>
    <w:lvl w:ilvl="0" w:tplc="93685FCC">
      <w:start w:val="1"/>
      <w:numFmt w:val="taiwaneseCountingThousand"/>
      <w:lvlText w:val="%1、"/>
      <w:lvlJc w:val="left"/>
      <w:pPr>
        <w:ind w:left="120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9BA2AA3"/>
    <w:multiLevelType w:val="hybridMultilevel"/>
    <w:tmpl w:val="53F68AAC"/>
    <w:lvl w:ilvl="0" w:tplc="2020CF6E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5C27123F"/>
    <w:multiLevelType w:val="hybridMultilevel"/>
    <w:tmpl w:val="4EA483F0"/>
    <w:lvl w:ilvl="0" w:tplc="988498FA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71023B"/>
    <w:multiLevelType w:val="hybridMultilevel"/>
    <w:tmpl w:val="783E7CA0"/>
    <w:lvl w:ilvl="0" w:tplc="F8E65204">
      <w:start w:val="2"/>
      <w:numFmt w:val="ideographLegalTraditional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676424ED"/>
    <w:multiLevelType w:val="hybridMultilevel"/>
    <w:tmpl w:val="9EE8CA44"/>
    <w:lvl w:ilvl="0" w:tplc="4E7E861C">
      <w:start w:val="1"/>
      <w:numFmt w:val="taiwaneseCountingThousand"/>
      <w:lvlText w:val="%1、"/>
      <w:lvlJc w:val="left"/>
      <w:pPr>
        <w:ind w:left="120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A4"/>
    <w:rsid w:val="000860A5"/>
    <w:rsid w:val="000A41BD"/>
    <w:rsid w:val="000C6066"/>
    <w:rsid w:val="000F3DE6"/>
    <w:rsid w:val="00104CDC"/>
    <w:rsid w:val="001310D3"/>
    <w:rsid w:val="00160D1F"/>
    <w:rsid w:val="001831C9"/>
    <w:rsid w:val="00187587"/>
    <w:rsid w:val="001902C1"/>
    <w:rsid w:val="001C3ECC"/>
    <w:rsid w:val="00247210"/>
    <w:rsid w:val="002B0F22"/>
    <w:rsid w:val="002F156F"/>
    <w:rsid w:val="0031423D"/>
    <w:rsid w:val="003168CB"/>
    <w:rsid w:val="0034161C"/>
    <w:rsid w:val="003C2C3C"/>
    <w:rsid w:val="003C6635"/>
    <w:rsid w:val="003E0B73"/>
    <w:rsid w:val="003F0254"/>
    <w:rsid w:val="00424BB4"/>
    <w:rsid w:val="004E06B8"/>
    <w:rsid w:val="005249A4"/>
    <w:rsid w:val="00547286"/>
    <w:rsid w:val="00551641"/>
    <w:rsid w:val="00560917"/>
    <w:rsid w:val="0057313F"/>
    <w:rsid w:val="005B1ED2"/>
    <w:rsid w:val="005F18C9"/>
    <w:rsid w:val="005F4F44"/>
    <w:rsid w:val="00617522"/>
    <w:rsid w:val="00624C7C"/>
    <w:rsid w:val="006307D3"/>
    <w:rsid w:val="00660184"/>
    <w:rsid w:val="00660619"/>
    <w:rsid w:val="0067735B"/>
    <w:rsid w:val="006A641C"/>
    <w:rsid w:val="006F68E6"/>
    <w:rsid w:val="00762AE3"/>
    <w:rsid w:val="007A710B"/>
    <w:rsid w:val="007E40AD"/>
    <w:rsid w:val="007E6C00"/>
    <w:rsid w:val="007F1029"/>
    <w:rsid w:val="007F63FE"/>
    <w:rsid w:val="008211D9"/>
    <w:rsid w:val="0084387F"/>
    <w:rsid w:val="00871858"/>
    <w:rsid w:val="008740F9"/>
    <w:rsid w:val="0089004F"/>
    <w:rsid w:val="008D67BC"/>
    <w:rsid w:val="00914E93"/>
    <w:rsid w:val="00965227"/>
    <w:rsid w:val="00983A65"/>
    <w:rsid w:val="00A3309B"/>
    <w:rsid w:val="00A728D8"/>
    <w:rsid w:val="00AA27FB"/>
    <w:rsid w:val="00AB31EE"/>
    <w:rsid w:val="00AD74C1"/>
    <w:rsid w:val="00B449D7"/>
    <w:rsid w:val="00B529F8"/>
    <w:rsid w:val="00B64ECE"/>
    <w:rsid w:val="00BC1EC5"/>
    <w:rsid w:val="00C601BE"/>
    <w:rsid w:val="00CA0B45"/>
    <w:rsid w:val="00CB4572"/>
    <w:rsid w:val="00CC7A50"/>
    <w:rsid w:val="00CE5F1D"/>
    <w:rsid w:val="00D3225E"/>
    <w:rsid w:val="00D87833"/>
    <w:rsid w:val="00DA01C2"/>
    <w:rsid w:val="00E33162"/>
    <w:rsid w:val="00E812BD"/>
    <w:rsid w:val="00E816F2"/>
    <w:rsid w:val="00EA0EDD"/>
    <w:rsid w:val="00EC58E1"/>
    <w:rsid w:val="00F04D67"/>
    <w:rsid w:val="00FA3579"/>
    <w:rsid w:val="00FB2C4D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3368B"/>
  <w15:chartTrackingRefBased/>
  <w15:docId w15:val="{3D1A3B18-39F3-437C-9401-322183A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249A4"/>
  </w:style>
  <w:style w:type="paragraph" w:styleId="Web">
    <w:name w:val="Normal (Web)"/>
    <w:basedOn w:val="a"/>
    <w:uiPriority w:val="99"/>
    <w:semiHidden/>
    <w:unhideWhenUsed/>
    <w:rsid w:val="005249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249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1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18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1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1858"/>
    <w:rPr>
      <w:sz w:val="20"/>
      <w:szCs w:val="20"/>
    </w:rPr>
  </w:style>
  <w:style w:type="paragraph" w:styleId="a8">
    <w:name w:val="List Paragraph"/>
    <w:basedOn w:val="a"/>
    <w:uiPriority w:val="34"/>
    <w:qFormat/>
    <w:rsid w:val="00965227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24721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4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41B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3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C3E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3ECC"/>
  </w:style>
  <w:style w:type="character" w:customStyle="1" w:styleId="af">
    <w:name w:val="註解文字 字元"/>
    <w:basedOn w:val="a0"/>
    <w:link w:val="ae"/>
    <w:uiPriority w:val="99"/>
    <w:semiHidden/>
    <w:rsid w:val="001C3EC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E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C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40.113.159.211/ict/cour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chinli</cp:lastModifiedBy>
  <cp:revision>20</cp:revision>
  <cp:lastPrinted>2021-11-15T06:25:00Z</cp:lastPrinted>
  <dcterms:created xsi:type="dcterms:W3CDTF">2021-01-27T08:23:00Z</dcterms:created>
  <dcterms:modified xsi:type="dcterms:W3CDTF">2021-11-15T06:26:00Z</dcterms:modified>
</cp:coreProperties>
</file>