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95D" w:rsidRPr="004401A9" w:rsidRDefault="00551531" w:rsidP="004401A9">
      <w:pPr>
        <w:rPr>
          <w:rFonts w:ascii="標楷體" w:eastAsia="標楷體" w:hAnsi="標楷體"/>
          <w:b/>
          <w:color w:val="FF0000"/>
          <w:szCs w:val="26"/>
        </w:rPr>
      </w:pPr>
      <w:r w:rsidRPr="004401A9">
        <w:rPr>
          <w:rFonts w:ascii="標楷體" w:eastAsia="標楷體" w:hAnsi="標楷體" w:cs="新細明體" w:hint="eastAsia"/>
          <w:b/>
          <w:color w:val="FF0000"/>
          <w:szCs w:val="26"/>
        </w:rPr>
        <w:t>※此申請單僅供參考，非供</w:t>
      </w:r>
      <w:r w:rsidR="004401A9" w:rsidRPr="004401A9">
        <w:rPr>
          <w:rFonts w:ascii="標楷體" w:eastAsia="標楷體" w:hAnsi="標楷體" w:cs="新細明體" w:hint="eastAsia"/>
          <w:b/>
          <w:color w:val="FF0000"/>
          <w:szCs w:val="26"/>
        </w:rPr>
        <w:t>下載</w:t>
      </w:r>
      <w:r w:rsidR="005955C0">
        <w:rPr>
          <w:rFonts w:ascii="標楷體" w:eastAsia="標楷體" w:hAnsi="標楷體" w:cs="新細明體" w:hint="eastAsia"/>
          <w:b/>
          <w:color w:val="FF0000"/>
          <w:szCs w:val="26"/>
        </w:rPr>
        <w:t>填寫之用，欲申請學分抵免</w:t>
      </w:r>
      <w:r w:rsidR="00B17F23">
        <w:rPr>
          <w:rFonts w:ascii="標楷體" w:eastAsia="標楷體" w:hAnsi="標楷體" w:cs="新細明體" w:hint="eastAsia"/>
          <w:b/>
          <w:color w:val="FF0000"/>
          <w:szCs w:val="26"/>
        </w:rPr>
        <w:t>請至選課系統匯出申請表，詳細說明請見「創創工坊微學分課程學分抵免</w:t>
      </w:r>
      <w:bookmarkStart w:id="0" w:name="_GoBack"/>
      <w:bookmarkEnd w:id="0"/>
      <w:r w:rsidRPr="004401A9">
        <w:rPr>
          <w:rFonts w:ascii="標楷體" w:eastAsia="標楷體" w:hAnsi="標楷體" w:cs="新細明體" w:hint="eastAsia"/>
          <w:b/>
          <w:color w:val="FF0000"/>
          <w:szCs w:val="26"/>
        </w:rPr>
        <w:t>申請說明」。</w:t>
      </w:r>
    </w:p>
    <w:tbl>
      <w:tblPr>
        <w:tblStyle w:val="a3"/>
        <w:tblW w:w="15408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8"/>
        <w:gridCol w:w="983"/>
        <w:gridCol w:w="480"/>
        <w:gridCol w:w="1461"/>
        <w:gridCol w:w="502"/>
        <w:gridCol w:w="962"/>
        <w:gridCol w:w="1491"/>
        <w:gridCol w:w="1467"/>
        <w:gridCol w:w="1192"/>
        <w:gridCol w:w="279"/>
        <w:gridCol w:w="1681"/>
        <w:gridCol w:w="705"/>
        <w:gridCol w:w="976"/>
        <w:gridCol w:w="1771"/>
      </w:tblGrid>
      <w:tr w:rsidR="00A4495D" w:rsidTr="00551586">
        <w:trPr>
          <w:trHeight w:val="30"/>
        </w:trPr>
        <w:tc>
          <w:tcPr>
            <w:tcW w:w="15408" w:type="dxa"/>
            <w:gridSpan w:val="14"/>
            <w:vAlign w:val="center"/>
          </w:tcPr>
          <w:p w:rsidR="00A4495D" w:rsidRPr="00547286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國立</w:t>
            </w:r>
            <w:r w:rsidR="00114F20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陽明</w:t>
            </w:r>
            <w:r w:rsidR="00236657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交通大學微學分課程學分抵免</w:t>
            </w:r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申請表(</w:t>
            </w:r>
            <w:proofErr w:type="gramStart"/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ˍˍˍ</w:t>
            </w:r>
            <w:proofErr w:type="gramEnd"/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學年度</w:t>
            </w:r>
            <w:proofErr w:type="gramStart"/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ˍˍˍ</w:t>
            </w:r>
            <w:proofErr w:type="gramEnd"/>
            <w:r w:rsidRPr="00CD7924">
              <w:rPr>
                <w:rFonts w:ascii="標楷體" w:eastAsia="標楷體" w:hAnsi="標楷體" w:hint="eastAsia"/>
                <w:b/>
                <w:sz w:val="28"/>
                <w:shd w:val="clear" w:color="auto" w:fill="FFFFFF"/>
              </w:rPr>
              <w:t>學期)</w:t>
            </w:r>
          </w:p>
        </w:tc>
      </w:tr>
      <w:tr w:rsidR="00A4495D" w:rsidTr="00551586">
        <w:trPr>
          <w:trHeight w:val="30"/>
        </w:trPr>
        <w:tc>
          <w:tcPr>
            <w:tcW w:w="2921" w:type="dxa"/>
            <w:gridSpan w:val="3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系所/年級/班別</w:t>
            </w:r>
          </w:p>
        </w:tc>
        <w:tc>
          <w:tcPr>
            <w:tcW w:w="4416" w:type="dxa"/>
            <w:gridSpan w:val="4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2938" w:type="dxa"/>
            <w:gridSpan w:val="3"/>
            <w:tcBorders>
              <w:lef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學號</w:t>
            </w:r>
          </w:p>
        </w:tc>
        <w:tc>
          <w:tcPr>
            <w:tcW w:w="5133" w:type="dxa"/>
            <w:gridSpan w:val="4"/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16"/>
                <w:shd w:val="clear" w:color="auto" w:fill="FFFFFF"/>
              </w:rPr>
            </w:pPr>
          </w:p>
        </w:tc>
      </w:tr>
      <w:tr w:rsidR="00A4495D" w:rsidTr="00551586">
        <w:trPr>
          <w:trHeight w:val="30"/>
        </w:trPr>
        <w:tc>
          <w:tcPr>
            <w:tcW w:w="2921" w:type="dxa"/>
            <w:gridSpan w:val="3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姓名</w:t>
            </w:r>
          </w:p>
        </w:tc>
        <w:tc>
          <w:tcPr>
            <w:tcW w:w="4416" w:type="dxa"/>
            <w:gridSpan w:val="4"/>
            <w:tcBorders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2938" w:type="dxa"/>
            <w:gridSpan w:val="3"/>
            <w:tcBorders>
              <w:lef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申請時間</w:t>
            </w:r>
          </w:p>
        </w:tc>
        <w:tc>
          <w:tcPr>
            <w:tcW w:w="5133" w:type="dxa"/>
            <w:gridSpan w:val="4"/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zCs w:val="16"/>
                <w:shd w:val="clear" w:color="auto" w:fill="FFFFFF"/>
              </w:rPr>
            </w:pPr>
          </w:p>
        </w:tc>
      </w:tr>
      <w:tr w:rsidR="00A4495D" w:rsidTr="00551586">
        <w:trPr>
          <w:trHeight w:val="30"/>
        </w:trPr>
        <w:tc>
          <w:tcPr>
            <w:tcW w:w="1458" w:type="dxa"/>
            <w:vMerge w:val="restart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永久課號</w:t>
            </w:r>
          </w:p>
          <w:p w:rsidR="00A4495D" w:rsidRPr="00CD7924" w:rsidRDefault="00A4495D" w:rsidP="00551586">
            <w:pPr>
              <w:spacing w:line="400" w:lineRule="exac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(ICT填寫)</w:t>
            </w:r>
          </w:p>
        </w:tc>
        <w:tc>
          <w:tcPr>
            <w:tcW w:w="1463" w:type="dxa"/>
            <w:gridSpan w:val="2"/>
            <w:vMerge w:val="restart"/>
            <w:tcBorders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領域小組</w:t>
            </w:r>
          </w:p>
        </w:tc>
        <w:tc>
          <w:tcPr>
            <w:tcW w:w="1461" w:type="dxa"/>
            <w:vMerge w:val="restart"/>
            <w:tcBorders>
              <w:lef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課程名稱</w:t>
            </w:r>
          </w:p>
        </w:tc>
        <w:tc>
          <w:tcPr>
            <w:tcW w:w="1464" w:type="dxa"/>
            <w:gridSpan w:val="2"/>
            <w:vMerge w:val="restart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授課教師</w:t>
            </w:r>
          </w:p>
        </w:tc>
        <w:tc>
          <w:tcPr>
            <w:tcW w:w="1491" w:type="dxa"/>
            <w:vMerge w:val="restart"/>
            <w:tcBorders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修課學期別</w:t>
            </w:r>
          </w:p>
        </w:tc>
        <w:tc>
          <w:tcPr>
            <w:tcW w:w="1467" w:type="dxa"/>
            <w:vMerge w:val="restart"/>
            <w:tcBorders>
              <w:lef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課程時數</w:t>
            </w:r>
          </w:p>
        </w:tc>
        <w:tc>
          <w:tcPr>
            <w:tcW w:w="1471" w:type="dxa"/>
            <w:gridSpan w:val="2"/>
            <w:vMerge w:val="restart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成績</w:t>
            </w:r>
          </w:p>
        </w:tc>
        <w:tc>
          <w:tcPr>
            <w:tcW w:w="5133" w:type="dxa"/>
            <w:gridSpan w:val="4"/>
            <w:tcBorders>
              <w:bottom w:val="single" w:sz="8" w:space="0" w:color="auto"/>
            </w:tcBorders>
          </w:tcPr>
          <w:p w:rsidR="00A4495D" w:rsidRPr="00CD7924" w:rsidRDefault="00236657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合計抵免</w:t>
            </w:r>
          </w:p>
        </w:tc>
      </w:tr>
      <w:tr w:rsidR="00A4495D" w:rsidTr="00551586">
        <w:trPr>
          <w:trHeight w:val="1227"/>
        </w:trPr>
        <w:tc>
          <w:tcPr>
            <w:tcW w:w="1458" w:type="dxa"/>
            <w:vMerge/>
            <w:tcBorders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1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4" w:type="dxa"/>
            <w:gridSpan w:val="2"/>
            <w:vMerge/>
            <w:tcBorders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9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67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471" w:type="dxa"/>
            <w:gridSpan w:val="2"/>
            <w:vMerge/>
            <w:tcBorders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</w:p>
        </w:tc>
        <w:tc>
          <w:tcPr>
            <w:tcW w:w="1681" w:type="dxa"/>
            <w:tcBorders>
              <w:top w:val="single" w:sz="8" w:space="0" w:color="auto"/>
              <w:bottom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對應總課程名稱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bottom w:val="single" w:sz="4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是否認計畢業學分數</w:t>
            </w:r>
          </w:p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(由系所勾選)</w:t>
            </w:r>
          </w:p>
        </w:tc>
        <w:tc>
          <w:tcPr>
            <w:tcW w:w="1771" w:type="dxa"/>
            <w:tcBorders>
              <w:top w:val="single" w:sz="8" w:space="0" w:color="auto"/>
            </w:tcBorders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proofErr w:type="gramStart"/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認計畢業</w:t>
            </w:r>
            <w:proofErr w:type="gramEnd"/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學分數</w:t>
            </w:r>
          </w:p>
          <w:p w:rsidR="00A4495D" w:rsidRPr="00CD7924" w:rsidRDefault="00A4495D" w:rsidP="00551586">
            <w:pPr>
              <w:spacing w:line="400" w:lineRule="exact"/>
              <w:jc w:val="center"/>
              <w:rPr>
                <w:rFonts w:ascii="標楷體" w:eastAsia="標楷體" w:hAnsi="標楷體"/>
                <w:szCs w:val="16"/>
                <w:shd w:val="clear" w:color="auto" w:fill="FFFFFF"/>
              </w:rPr>
            </w:pPr>
            <w:r w:rsidRPr="00CD7924">
              <w:rPr>
                <w:rFonts w:ascii="標楷體" w:eastAsia="標楷體" w:hAnsi="標楷體" w:hint="eastAsia"/>
                <w:szCs w:val="16"/>
                <w:shd w:val="clear" w:color="auto" w:fill="FFFFFF"/>
              </w:rPr>
              <w:t>(由系所填寫)</w:t>
            </w:r>
          </w:p>
        </w:tc>
      </w:tr>
      <w:tr w:rsidR="00A4495D" w:rsidTr="00551586">
        <w:trPr>
          <w:trHeight w:val="1856"/>
        </w:trPr>
        <w:tc>
          <w:tcPr>
            <w:tcW w:w="14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3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9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47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B2495D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68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1681" w:type="dxa"/>
            <w:gridSpan w:val="2"/>
            <w:vAlign w:val="center"/>
          </w:tcPr>
          <w:p w:rsidR="00A4495D" w:rsidRPr="00CD7924" w:rsidRDefault="00A4495D" w:rsidP="00551586">
            <w:pPr>
              <w:spacing w:line="360" w:lineRule="auto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92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7924">
              <w:rPr>
                <w:rFonts w:ascii="標楷體" w:eastAsia="標楷體" w:hAnsi="標楷體" w:hint="eastAsia"/>
                <w:shd w:val="clear" w:color="auto" w:fill="FFFFFF"/>
              </w:rPr>
              <w:t>全部認計</w:t>
            </w:r>
          </w:p>
          <w:p w:rsidR="00A4495D" w:rsidRPr="00CD7924" w:rsidRDefault="00A4495D" w:rsidP="00551586">
            <w:pPr>
              <w:spacing w:line="360" w:lineRule="auto"/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CD792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D7924">
              <w:rPr>
                <w:rFonts w:ascii="標楷體" w:eastAsia="標楷體" w:hAnsi="標楷體" w:hint="eastAsia"/>
                <w:shd w:val="clear" w:color="auto" w:fill="FFFFFF"/>
              </w:rPr>
              <w:t>不認計</w:t>
            </w:r>
          </w:p>
          <w:p w:rsidR="00A4495D" w:rsidRPr="00CD7924" w:rsidRDefault="00A4495D" w:rsidP="00551586">
            <w:pPr>
              <w:spacing w:line="360" w:lineRule="auto"/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CD7924">
              <w:rPr>
                <mc:AlternateContent>
                  <mc:Choice Requires="w16se">
                    <w:rFonts w:ascii="標楷體" w:eastAsia="標楷體"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hd w:val="clear" w:color="auto" w:fill="FFFFFF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標楷體" w:eastAsia="標楷體" w:hAnsi="標楷體" w:hint="eastAsia"/>
                <w:shd w:val="clear" w:color="auto" w:fill="FFFFFF"/>
              </w:rPr>
              <w:t>部分</w:t>
            </w:r>
            <w:r w:rsidRPr="00412FB9">
              <w:rPr>
                <w:rFonts w:ascii="標楷體" w:eastAsia="標楷體" w:hAnsi="標楷體" w:hint="eastAsia"/>
                <w:shd w:val="clear" w:color="auto" w:fill="FFFFFF"/>
              </w:rPr>
              <w:t>學分</w:t>
            </w:r>
          </w:p>
        </w:tc>
        <w:tc>
          <w:tcPr>
            <w:tcW w:w="1771" w:type="dxa"/>
            <w:vAlign w:val="center"/>
          </w:tcPr>
          <w:p w:rsidR="00A4495D" w:rsidRPr="00CD7924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</w:tr>
      <w:tr w:rsidR="00A4495D" w:rsidTr="00236657">
        <w:trPr>
          <w:trHeight w:val="301"/>
        </w:trPr>
        <w:tc>
          <w:tcPr>
            <w:tcW w:w="2441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A4495D" w:rsidRPr="00551531" w:rsidRDefault="00A4495D" w:rsidP="00236657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申請學生簽章</w:t>
            </w:r>
          </w:p>
        </w:tc>
        <w:tc>
          <w:tcPr>
            <w:tcW w:w="4896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系所</w:t>
            </w:r>
          </w:p>
        </w:tc>
        <w:tc>
          <w:tcPr>
            <w:tcW w:w="5324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工坊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教務處</w:t>
            </w:r>
          </w:p>
        </w:tc>
      </w:tr>
      <w:tr w:rsidR="00A4495D" w:rsidTr="00551586">
        <w:trPr>
          <w:trHeight w:val="277"/>
        </w:trPr>
        <w:tc>
          <w:tcPr>
            <w:tcW w:w="2441" w:type="dxa"/>
            <w:gridSpan w:val="2"/>
            <w:vMerge/>
            <w:tcBorders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助理</w:t>
            </w:r>
          </w:p>
        </w:tc>
        <w:tc>
          <w:tcPr>
            <w:tcW w:w="245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主管</w:t>
            </w:r>
          </w:p>
        </w:tc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承辦人</w:t>
            </w:r>
          </w:p>
        </w:tc>
        <w:tc>
          <w:tcPr>
            <w:tcW w:w="266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單位主管</w:t>
            </w:r>
          </w:p>
        </w:tc>
        <w:tc>
          <w:tcPr>
            <w:tcW w:w="27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(註冊組)</w:t>
            </w:r>
          </w:p>
        </w:tc>
      </w:tr>
      <w:tr w:rsidR="00A4495D" w:rsidTr="00A4495D">
        <w:trPr>
          <w:trHeight w:val="1973"/>
        </w:trPr>
        <w:tc>
          <w:tcPr>
            <w:tcW w:w="244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4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453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65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665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4495D" w:rsidRPr="00551531" w:rsidRDefault="00A4495D" w:rsidP="00551586">
            <w:pPr>
              <w:spacing w:line="240" w:lineRule="atLeast"/>
              <w:jc w:val="center"/>
              <w:rPr>
                <w:rFonts w:ascii="標楷體" w:eastAsia="標楷體" w:hAnsi="標楷體"/>
                <w:b/>
                <w:shd w:val="clear" w:color="auto" w:fill="FFFFFF"/>
              </w:rPr>
            </w:pPr>
          </w:p>
        </w:tc>
      </w:tr>
      <w:tr w:rsidR="00A4495D" w:rsidTr="00551586">
        <w:trPr>
          <w:trHeight w:val="1191"/>
        </w:trPr>
        <w:tc>
          <w:tcPr>
            <w:tcW w:w="2441" w:type="dxa"/>
            <w:gridSpan w:val="2"/>
            <w:tcBorders>
              <w:top w:val="single" w:sz="8" w:space="0" w:color="auto"/>
            </w:tcBorders>
            <w:vAlign w:val="center"/>
          </w:tcPr>
          <w:p w:rsidR="00A4495D" w:rsidRPr="00551531" w:rsidRDefault="00A4495D" w:rsidP="00551586">
            <w:pPr>
              <w:jc w:val="center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說明</w:t>
            </w:r>
          </w:p>
        </w:tc>
        <w:tc>
          <w:tcPr>
            <w:tcW w:w="12967" w:type="dxa"/>
            <w:gridSpan w:val="12"/>
            <w:tcBorders>
              <w:top w:val="single" w:sz="8" w:space="0" w:color="auto"/>
            </w:tcBorders>
            <w:shd w:val="clear" w:color="auto" w:fill="auto"/>
          </w:tcPr>
          <w:p w:rsidR="00A4495D" w:rsidRPr="00551531" w:rsidRDefault="00930568" w:rsidP="00C00165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hd w:val="clear" w:color="auto" w:fill="FFFFFF"/>
              </w:rPr>
              <w:t xml:space="preserve">1. </w:t>
            </w:r>
            <w:r w:rsidR="00A4495D" w:rsidRPr="00551531">
              <w:rPr>
                <w:rFonts w:ascii="標楷體" w:eastAsia="標楷體" w:hAnsi="標楷體" w:hint="eastAsia"/>
                <w:shd w:val="clear" w:color="auto" w:fill="FFFFFF"/>
              </w:rPr>
              <w:t>學生修畢微學分課程累積每滿9小時核計0.5</w:t>
            </w:r>
            <w:r w:rsidR="00880714">
              <w:rPr>
                <w:rFonts w:ascii="標楷體" w:eastAsia="標楷體" w:hAnsi="標楷體" w:hint="eastAsia"/>
                <w:shd w:val="clear" w:color="auto" w:fill="FFFFFF"/>
              </w:rPr>
              <w:t>學分，</w:t>
            </w:r>
            <w:r w:rsidR="00A4495D">
              <w:rPr>
                <w:rFonts w:ascii="標楷體" w:eastAsia="標楷體" w:hAnsi="標楷體" w:hint="eastAsia"/>
                <w:shd w:val="clear" w:color="auto" w:fill="FFFFFF"/>
              </w:rPr>
              <w:t>【對應總課程名稱】不同</w:t>
            </w:r>
            <w:proofErr w:type="gramStart"/>
            <w:r w:rsidR="00A4495D">
              <w:rPr>
                <w:rFonts w:ascii="標楷體" w:eastAsia="標楷體" w:hAnsi="標楷體" w:hint="eastAsia"/>
                <w:shd w:val="clear" w:color="auto" w:fill="FFFFFF"/>
              </w:rPr>
              <w:t>之時數</w:t>
            </w:r>
            <w:r w:rsidR="00A4495D" w:rsidRPr="00551531">
              <w:rPr>
                <w:rFonts w:ascii="標楷體" w:eastAsia="標楷體" w:hAnsi="標楷體" w:hint="eastAsia"/>
                <w:shd w:val="clear" w:color="auto" w:fill="FFFFFF"/>
              </w:rPr>
              <w:t>需分開</w:t>
            </w:r>
            <w:proofErr w:type="gramEnd"/>
            <w:r w:rsidR="00A4495D" w:rsidRPr="00551531">
              <w:rPr>
                <w:rFonts w:ascii="標楷體" w:eastAsia="標楷體" w:hAnsi="標楷體" w:hint="eastAsia"/>
                <w:shd w:val="clear" w:color="auto" w:fill="FFFFFF"/>
              </w:rPr>
              <w:t>累計，未滿9小時不予核計。</w:t>
            </w:r>
          </w:p>
          <w:p w:rsidR="00A4495D" w:rsidRPr="00551531" w:rsidRDefault="00A4495D" w:rsidP="00551586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2. 微學分課程是否全部/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部分認計為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畢業學分，由學生所屬系所審核。</w:t>
            </w:r>
          </w:p>
          <w:p w:rsidR="00A4495D" w:rsidRPr="00551531" w:rsidRDefault="00A4495D" w:rsidP="00551586">
            <w:pPr>
              <w:jc w:val="both"/>
              <w:rPr>
                <w:rFonts w:ascii="標楷體" w:eastAsia="標楷體" w:hAnsi="標楷體"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3. 本申請表經所屬系所簽核，再送至創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工坊（科學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一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館121室）。</w:t>
            </w:r>
          </w:p>
          <w:p w:rsidR="00A4495D" w:rsidRPr="00551531" w:rsidRDefault="00A4495D" w:rsidP="00E20654">
            <w:pPr>
              <w:jc w:val="both"/>
              <w:rPr>
                <w:rFonts w:ascii="標楷體" w:eastAsia="標楷體" w:hAnsi="標楷體"/>
                <w:b/>
                <w:shd w:val="clear" w:color="auto" w:fill="FFFFFF"/>
              </w:rPr>
            </w:pP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4. 如有任何問題，歡迎諮詢創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創</w:t>
            </w:r>
            <w:proofErr w:type="gramEnd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工坊李親小姐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（</w:t>
            </w:r>
            <w:proofErr w:type="gramEnd"/>
            <w:r w:rsidR="00236657">
              <w:rPr>
                <w:rFonts w:ascii="標楷體" w:eastAsia="標楷體" w:hAnsi="標楷體" w:hint="eastAsia"/>
                <w:shd w:val="clear" w:color="auto" w:fill="FFFFFF"/>
              </w:rPr>
              <w:t>chinli@ny</w:t>
            </w:r>
            <w:r w:rsidR="00236657">
              <w:rPr>
                <w:rFonts w:ascii="標楷體" w:eastAsia="標楷體" w:hAnsi="標楷體"/>
                <w:shd w:val="clear" w:color="auto" w:fill="FFFFFF"/>
              </w:rPr>
              <w:t>c</w:t>
            </w:r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u.edu.tw，tel:03-5712121 #50138</w:t>
            </w:r>
            <w:proofErr w:type="gramStart"/>
            <w:r w:rsidRPr="00551531">
              <w:rPr>
                <w:rFonts w:ascii="標楷體" w:eastAsia="標楷體" w:hAnsi="標楷體" w:hint="eastAsia"/>
                <w:shd w:val="clear" w:color="auto" w:fill="FFFFFF"/>
              </w:rPr>
              <w:t>）</w:t>
            </w:r>
            <w:proofErr w:type="gramEnd"/>
          </w:p>
        </w:tc>
      </w:tr>
    </w:tbl>
    <w:p w:rsidR="00551531" w:rsidRPr="00A4495D" w:rsidRDefault="00551531" w:rsidP="00236657">
      <w:pPr>
        <w:rPr>
          <w:rFonts w:ascii="標楷體" w:eastAsia="標楷體" w:hAnsi="標楷體"/>
          <w:b/>
          <w:color w:val="FF0000"/>
          <w:szCs w:val="26"/>
        </w:rPr>
      </w:pPr>
    </w:p>
    <w:sectPr w:rsidR="00551531" w:rsidRPr="00A4495D" w:rsidSect="00CD7924">
      <w:head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29" w:rsidRDefault="00E74229" w:rsidP="00412FB9">
      <w:r>
        <w:separator/>
      </w:r>
    </w:p>
  </w:endnote>
  <w:endnote w:type="continuationSeparator" w:id="0">
    <w:p w:rsidR="00E74229" w:rsidRDefault="00E74229" w:rsidP="0041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29" w:rsidRDefault="00E74229" w:rsidP="00412FB9">
      <w:r>
        <w:separator/>
      </w:r>
    </w:p>
  </w:footnote>
  <w:footnote w:type="continuationSeparator" w:id="0">
    <w:p w:rsidR="00E74229" w:rsidRDefault="00E74229" w:rsidP="00412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95D" w:rsidRDefault="00B2495D" w:rsidP="00B2495D">
    <w:pPr>
      <w:pStyle w:val="a4"/>
      <w:jc w:val="right"/>
    </w:pPr>
    <w:r>
      <w:rPr>
        <w:rFonts w:hint="eastAsia"/>
      </w:rPr>
      <w:t>110/</w:t>
    </w:r>
    <w:r w:rsidR="0007783F">
      <w:t>11/9</w:t>
    </w:r>
    <w:r>
      <w:rPr>
        <w:rFonts w:hint="eastAsia"/>
      </w:rPr>
      <w:t>更新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24"/>
    <w:rsid w:val="0007783F"/>
    <w:rsid w:val="000C1AFD"/>
    <w:rsid w:val="00114F20"/>
    <w:rsid w:val="00201B80"/>
    <w:rsid w:val="00202E5A"/>
    <w:rsid w:val="00236657"/>
    <w:rsid w:val="00282486"/>
    <w:rsid w:val="003D2FA0"/>
    <w:rsid w:val="00412FB9"/>
    <w:rsid w:val="004401A9"/>
    <w:rsid w:val="004574CC"/>
    <w:rsid w:val="004F4A1B"/>
    <w:rsid w:val="00551531"/>
    <w:rsid w:val="005955C0"/>
    <w:rsid w:val="005D2081"/>
    <w:rsid w:val="008708AB"/>
    <w:rsid w:val="00880714"/>
    <w:rsid w:val="00930568"/>
    <w:rsid w:val="00A4495D"/>
    <w:rsid w:val="00AA1DC8"/>
    <w:rsid w:val="00AB6459"/>
    <w:rsid w:val="00B17F23"/>
    <w:rsid w:val="00B2495D"/>
    <w:rsid w:val="00C00165"/>
    <w:rsid w:val="00C411F8"/>
    <w:rsid w:val="00C721E4"/>
    <w:rsid w:val="00CD7924"/>
    <w:rsid w:val="00CF2E4C"/>
    <w:rsid w:val="00E13296"/>
    <w:rsid w:val="00E20654"/>
    <w:rsid w:val="00E74229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0B926"/>
  <w15:chartTrackingRefBased/>
  <w15:docId w15:val="{C2C1B660-EE63-42B8-B0D9-187AD161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92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2F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2F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2F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05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keywords/>
  <dc:description/>
  <cp:lastModifiedBy>chinli</cp:lastModifiedBy>
  <cp:revision>19</cp:revision>
  <cp:lastPrinted>2021-11-09T09:50:00Z</cp:lastPrinted>
  <dcterms:created xsi:type="dcterms:W3CDTF">2021-01-28T01:39:00Z</dcterms:created>
  <dcterms:modified xsi:type="dcterms:W3CDTF">2021-11-15T05:55:00Z</dcterms:modified>
</cp:coreProperties>
</file>